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B0DC5" w14:textId="638E6478" w:rsidR="006D17F7" w:rsidRPr="00626204" w:rsidRDefault="00614EC3" w:rsidP="006D17F7">
      <w:pPr>
        <w:spacing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626204">
        <w:rPr>
          <w:rFonts w:ascii="Arial" w:hAnsi="Arial" w:cs="Arial"/>
          <w:b/>
          <w:bCs/>
          <w:sz w:val="28"/>
          <w:szCs w:val="28"/>
        </w:rPr>
        <w:t xml:space="preserve"> </w:t>
      </w:r>
      <w:r w:rsidR="006D17F7" w:rsidRPr="00626204">
        <w:rPr>
          <w:rFonts w:ascii="Arial" w:hAnsi="Arial" w:cs="Arial"/>
          <w:b/>
          <w:bCs/>
          <w:sz w:val="28"/>
          <w:szCs w:val="28"/>
        </w:rPr>
        <w:t>LOSTOCK SUSTAINABLE ENERGY PLAN</w:t>
      </w:r>
      <w:r w:rsidR="007F22C8" w:rsidRPr="00626204">
        <w:rPr>
          <w:rFonts w:ascii="Arial" w:hAnsi="Arial" w:cs="Arial"/>
          <w:b/>
          <w:bCs/>
          <w:sz w:val="28"/>
          <w:szCs w:val="28"/>
        </w:rPr>
        <w:t>T</w:t>
      </w:r>
      <w:r w:rsidR="006D17F7" w:rsidRPr="00626204">
        <w:rPr>
          <w:rFonts w:ascii="Arial" w:hAnsi="Arial" w:cs="Arial"/>
          <w:b/>
          <w:bCs/>
          <w:sz w:val="28"/>
          <w:szCs w:val="28"/>
        </w:rPr>
        <w:t xml:space="preserve"> </w:t>
      </w:r>
      <w:r w:rsidR="001213DE" w:rsidRPr="00626204">
        <w:rPr>
          <w:rFonts w:ascii="Arial" w:hAnsi="Arial" w:cs="Arial"/>
          <w:b/>
          <w:bCs/>
          <w:sz w:val="28"/>
          <w:szCs w:val="28"/>
        </w:rPr>
        <w:t>|</w:t>
      </w:r>
      <w:r w:rsidR="006D17F7" w:rsidRPr="00626204">
        <w:rPr>
          <w:rFonts w:ascii="Arial" w:hAnsi="Arial" w:cs="Arial"/>
          <w:b/>
          <w:bCs/>
          <w:sz w:val="28"/>
          <w:szCs w:val="28"/>
        </w:rPr>
        <w:t xml:space="preserve"> LOCAL LIAISON COMMITT</w:t>
      </w:r>
      <w:r w:rsidR="001F6A23" w:rsidRPr="00626204">
        <w:rPr>
          <w:rFonts w:ascii="Arial" w:hAnsi="Arial" w:cs="Arial"/>
          <w:b/>
          <w:bCs/>
          <w:sz w:val="28"/>
          <w:szCs w:val="28"/>
        </w:rPr>
        <w:t>E</w:t>
      </w:r>
      <w:r w:rsidR="006D17F7" w:rsidRPr="00626204">
        <w:rPr>
          <w:rFonts w:ascii="Arial" w:hAnsi="Arial" w:cs="Arial"/>
          <w:b/>
          <w:bCs/>
          <w:sz w:val="28"/>
          <w:szCs w:val="28"/>
        </w:rPr>
        <w:t>E (LLC)</w:t>
      </w:r>
    </w:p>
    <w:p w14:paraId="171C1809" w14:textId="77777777" w:rsidR="006D17F7" w:rsidRPr="00626204" w:rsidRDefault="006D17F7" w:rsidP="006D17F7">
      <w:pPr>
        <w:spacing w:line="240" w:lineRule="auto"/>
        <w:contextualSpacing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280"/>
        <w:gridCol w:w="5519"/>
        <w:gridCol w:w="2127"/>
      </w:tblGrid>
      <w:tr w:rsidR="006D2461" w:rsidRPr="00626204" w14:paraId="4F206D13" w14:textId="749C71ED" w:rsidTr="00033C55">
        <w:tc>
          <w:tcPr>
            <w:tcW w:w="6799" w:type="dxa"/>
            <w:gridSpan w:val="2"/>
            <w:shd w:val="clear" w:color="auto" w:fill="D9E2F3" w:themeFill="accent1" w:themeFillTint="33"/>
          </w:tcPr>
          <w:p w14:paraId="2BD2C01A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Summary 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30CB9546" w14:textId="414EC967" w:rsidR="006D2461" w:rsidRPr="00626204" w:rsidRDefault="00FC68EA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Actions</w:t>
            </w:r>
          </w:p>
        </w:tc>
      </w:tr>
      <w:tr w:rsidR="006D2461" w:rsidRPr="00626204" w14:paraId="4F77E552" w14:textId="60EED4D9" w:rsidTr="00033C55">
        <w:tc>
          <w:tcPr>
            <w:tcW w:w="1280" w:type="dxa"/>
          </w:tcPr>
          <w:p w14:paraId="2A05649F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Meeting </w:t>
            </w:r>
          </w:p>
        </w:tc>
        <w:tc>
          <w:tcPr>
            <w:tcW w:w="5519" w:type="dxa"/>
          </w:tcPr>
          <w:p w14:paraId="2BF1DEC3" w14:textId="6E0057DA" w:rsidR="006D2461" w:rsidRPr="00626204" w:rsidRDefault="00060A7B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Wednesday 17</w:t>
            </w:r>
            <w:r w:rsidRPr="00060A7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  <w:r w:rsidR="00EF6BF1">
              <w:rPr>
                <w:rFonts w:ascii="Arial" w:hAnsi="Arial" w:cs="Arial"/>
              </w:rPr>
              <w:t>April</w:t>
            </w:r>
            <w:r w:rsidR="006D2461" w:rsidRPr="00626204">
              <w:rPr>
                <w:rFonts w:ascii="Arial" w:hAnsi="Arial" w:cs="Arial"/>
              </w:rPr>
              <w:t xml:space="preserve">, </w:t>
            </w:r>
            <w:r w:rsidR="000752EE">
              <w:rPr>
                <w:rFonts w:ascii="Arial" w:hAnsi="Arial" w:cs="Arial"/>
              </w:rPr>
              <w:t>10:00 – 1</w:t>
            </w:r>
            <w:r w:rsidR="00EF6BF1">
              <w:rPr>
                <w:rFonts w:ascii="Arial" w:hAnsi="Arial" w:cs="Arial"/>
              </w:rPr>
              <w:t>2</w:t>
            </w:r>
            <w:r w:rsidR="000752EE">
              <w:rPr>
                <w:rFonts w:ascii="Arial" w:hAnsi="Arial" w:cs="Arial"/>
              </w:rPr>
              <w:t>:00</w:t>
            </w:r>
          </w:p>
          <w:p w14:paraId="78FB9EC0" w14:textId="627A449E" w:rsidR="006D2461" w:rsidRPr="00626204" w:rsidRDefault="006D2461">
            <w:pPr>
              <w:contextualSpacing/>
              <w:rPr>
                <w:rFonts w:ascii="Arial" w:hAnsi="Arial" w:cs="Arial"/>
              </w:rPr>
            </w:pPr>
            <w:r w:rsidRPr="00626204">
              <w:rPr>
                <w:rFonts w:ascii="Arial" w:hAnsi="Arial" w:cs="Arial"/>
              </w:rPr>
              <w:t>Lostock Works, Northwich and Onlin</w:t>
            </w:r>
            <w:r w:rsidR="00F02949" w:rsidRPr="00626204">
              <w:rPr>
                <w:rFonts w:ascii="Arial" w:hAnsi="Arial" w:cs="Arial"/>
              </w:rPr>
              <w:t>e</w:t>
            </w:r>
          </w:p>
          <w:p w14:paraId="680629A1" w14:textId="77777777" w:rsidR="006D2461" w:rsidRPr="00626204" w:rsidRDefault="006D2461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568801E" w14:textId="77777777" w:rsidR="006D2461" w:rsidRPr="00626204" w:rsidRDefault="006D2461">
            <w:pPr>
              <w:contextualSpacing/>
              <w:rPr>
                <w:rFonts w:ascii="Arial" w:hAnsi="Arial" w:cs="Arial"/>
              </w:rPr>
            </w:pPr>
          </w:p>
        </w:tc>
      </w:tr>
      <w:tr w:rsidR="006D2461" w:rsidRPr="00626204" w14:paraId="2FBD2343" w14:textId="3238A8A6" w:rsidTr="00033C55">
        <w:tc>
          <w:tcPr>
            <w:tcW w:w="1280" w:type="dxa"/>
          </w:tcPr>
          <w:p w14:paraId="45A560D7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Attendees</w:t>
            </w:r>
          </w:p>
          <w:p w14:paraId="74810114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</w:p>
          <w:p w14:paraId="14134877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36644E49" w14:textId="4806085A" w:rsidR="006D2461" w:rsidRPr="00626204" w:rsidRDefault="00C90607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David Rees</w:t>
            </w:r>
            <w:r w:rsidR="006D2461" w:rsidRPr="00626204">
              <w:rPr>
                <w:rFonts w:ascii="Arial" w:hAnsi="Arial" w:cs="Arial"/>
              </w:rPr>
              <w:t>, Head of Development</w:t>
            </w:r>
            <w:r w:rsidR="0088425A">
              <w:rPr>
                <w:rFonts w:ascii="Arial" w:hAnsi="Arial" w:cs="Arial"/>
              </w:rPr>
              <w:t>,</w:t>
            </w:r>
            <w:r w:rsidR="006D2461" w:rsidRPr="00626204">
              <w:rPr>
                <w:rFonts w:ascii="Arial" w:hAnsi="Arial" w:cs="Arial"/>
              </w:rPr>
              <w:t xml:space="preserve"> FCC </w:t>
            </w:r>
            <w:r w:rsidR="006D2461" w:rsidRPr="00626204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DR</w:t>
            </w:r>
            <w:r w:rsidR="006D2461" w:rsidRPr="00626204">
              <w:rPr>
                <w:rFonts w:ascii="Arial" w:hAnsi="Arial" w:cs="Arial"/>
                <w:b/>
                <w:bCs/>
              </w:rPr>
              <w:t>)</w:t>
            </w:r>
          </w:p>
          <w:p w14:paraId="411C23CE" w14:textId="3F385A9C" w:rsidR="006D2461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</w:rPr>
              <w:t xml:space="preserve">Gary Craigie, Project Director, LSEP </w:t>
            </w:r>
            <w:r w:rsidRPr="00626204">
              <w:rPr>
                <w:rFonts w:ascii="Arial" w:hAnsi="Arial" w:cs="Arial"/>
                <w:b/>
                <w:bCs/>
              </w:rPr>
              <w:t>(GC)</w:t>
            </w:r>
          </w:p>
          <w:p w14:paraId="6ED5BC19" w14:textId="044052AB" w:rsidR="00AE75AB" w:rsidRPr="000B1F37" w:rsidRDefault="00AE75AB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Tim Forrest, Managing Director, </w:t>
            </w:r>
            <w:r w:rsidR="00E20917">
              <w:rPr>
                <w:rFonts w:ascii="Arial" w:hAnsi="Arial" w:cs="Arial"/>
              </w:rPr>
              <w:t>EMEA Projects</w:t>
            </w:r>
            <w:r>
              <w:rPr>
                <w:rFonts w:ascii="Arial" w:hAnsi="Arial" w:cs="Arial"/>
              </w:rPr>
              <w:t>, Copenhagen Infr</w:t>
            </w:r>
            <w:r w:rsidR="000B1F37">
              <w:rPr>
                <w:rFonts w:ascii="Arial" w:hAnsi="Arial" w:cs="Arial"/>
              </w:rPr>
              <w:t xml:space="preserve">astructure Partners </w:t>
            </w:r>
            <w:r w:rsidR="000B1F37">
              <w:rPr>
                <w:rFonts w:ascii="Arial" w:hAnsi="Arial" w:cs="Arial"/>
                <w:b/>
                <w:bCs/>
              </w:rPr>
              <w:t>(TF)</w:t>
            </w:r>
          </w:p>
          <w:p w14:paraId="6FF8D8CD" w14:textId="1F51487E" w:rsidR="00F50659" w:rsidRPr="00626204" w:rsidRDefault="00F50659">
            <w:pPr>
              <w:contextualSpacing/>
              <w:rPr>
                <w:rFonts w:ascii="Arial" w:hAnsi="Arial" w:cs="Arial"/>
              </w:rPr>
            </w:pPr>
            <w:r w:rsidRPr="00626204">
              <w:rPr>
                <w:rFonts w:ascii="Arial" w:hAnsi="Arial" w:cs="Arial"/>
              </w:rPr>
              <w:t xml:space="preserve">Rebecca Eatwell, Managing Director, Font Communications </w:t>
            </w:r>
            <w:r w:rsidRPr="00626204">
              <w:rPr>
                <w:rFonts w:ascii="Arial" w:hAnsi="Arial" w:cs="Arial"/>
                <w:b/>
                <w:bCs/>
              </w:rPr>
              <w:t>(RE)</w:t>
            </w:r>
          </w:p>
          <w:p w14:paraId="175AC9A3" w14:textId="77777777" w:rsidR="006D2461" w:rsidRPr="00626204" w:rsidRDefault="006D2461">
            <w:pPr>
              <w:contextualSpacing/>
              <w:rPr>
                <w:rFonts w:ascii="Arial" w:hAnsi="Arial" w:cs="Arial"/>
              </w:rPr>
            </w:pPr>
            <w:r w:rsidRPr="00626204">
              <w:rPr>
                <w:rFonts w:ascii="Arial" w:hAnsi="Arial" w:cs="Arial"/>
              </w:rPr>
              <w:t xml:space="preserve">Cllr Sam Naylor, Northwich Witton ward member, Cheshire </w:t>
            </w:r>
            <w:proofErr w:type="gramStart"/>
            <w:r w:rsidRPr="00626204">
              <w:rPr>
                <w:rFonts w:ascii="Arial" w:hAnsi="Arial" w:cs="Arial"/>
              </w:rPr>
              <w:t>West</w:t>
            </w:r>
            <w:proofErr w:type="gramEnd"/>
            <w:r w:rsidRPr="00626204">
              <w:rPr>
                <w:rFonts w:ascii="Arial" w:hAnsi="Arial" w:cs="Arial"/>
              </w:rPr>
              <w:t xml:space="preserve"> and Chester Council </w:t>
            </w:r>
            <w:r w:rsidRPr="00626204">
              <w:rPr>
                <w:rFonts w:ascii="Arial" w:hAnsi="Arial" w:cs="Arial"/>
                <w:b/>
                <w:bCs/>
              </w:rPr>
              <w:t>(SN)</w:t>
            </w:r>
          </w:p>
          <w:p w14:paraId="0C0AA791" w14:textId="77777777" w:rsidR="000530E4" w:rsidRDefault="006D2461" w:rsidP="00FB40F0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</w:rPr>
              <w:t xml:space="preserve">Lyndsey Sandison, Lostock Gralam Parish Council/Lach Dennis Parish Council clerk </w:t>
            </w:r>
            <w:r w:rsidRPr="00626204">
              <w:rPr>
                <w:rFonts w:ascii="Arial" w:hAnsi="Arial" w:cs="Arial"/>
                <w:b/>
                <w:bCs/>
              </w:rPr>
              <w:t>(LS)</w:t>
            </w:r>
          </w:p>
          <w:p w14:paraId="4FF972FD" w14:textId="438689BE" w:rsidR="003D475B" w:rsidRPr="003D475B" w:rsidRDefault="003D475B" w:rsidP="00FB40F0">
            <w:pPr>
              <w:contextualSpacing/>
              <w:rPr>
                <w:rFonts w:ascii="Arial" w:hAnsi="Arial" w:cs="Arial"/>
              </w:rPr>
            </w:pPr>
            <w:r w:rsidRPr="00626204">
              <w:rPr>
                <w:rFonts w:ascii="Arial" w:hAnsi="Arial" w:cs="Arial"/>
              </w:rPr>
              <w:t xml:space="preserve">Hazel Honeysett, </w:t>
            </w:r>
            <w:proofErr w:type="gramStart"/>
            <w:r w:rsidRPr="00626204">
              <w:rPr>
                <w:rFonts w:ascii="Arial" w:hAnsi="Arial" w:cs="Arial"/>
              </w:rPr>
              <w:t>Principle</w:t>
            </w:r>
            <w:proofErr w:type="gramEnd"/>
            <w:r w:rsidRPr="00626204">
              <w:rPr>
                <w:rFonts w:ascii="Arial" w:hAnsi="Arial" w:cs="Arial"/>
              </w:rPr>
              <w:t xml:space="preserve"> Planning Officer, Cheshire West and Chester Council </w:t>
            </w:r>
            <w:r w:rsidRPr="00626204">
              <w:rPr>
                <w:rFonts w:ascii="Arial" w:hAnsi="Arial" w:cs="Arial"/>
                <w:b/>
                <w:bCs/>
              </w:rPr>
              <w:t>(HH)</w:t>
            </w:r>
            <w:r w:rsidRPr="0062620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7" w:type="dxa"/>
          </w:tcPr>
          <w:p w14:paraId="42AAB123" w14:textId="77777777" w:rsidR="006D2461" w:rsidRPr="00626204" w:rsidRDefault="006D2461">
            <w:pPr>
              <w:contextualSpacing/>
              <w:rPr>
                <w:rFonts w:ascii="Arial" w:hAnsi="Arial" w:cs="Arial"/>
              </w:rPr>
            </w:pPr>
          </w:p>
        </w:tc>
      </w:tr>
      <w:tr w:rsidR="006D2461" w:rsidRPr="00626204" w14:paraId="3DABB8EE" w14:textId="5F03D04B" w:rsidTr="00033C55">
        <w:tc>
          <w:tcPr>
            <w:tcW w:w="1280" w:type="dxa"/>
            <w:shd w:val="clear" w:color="auto" w:fill="DEEAF6" w:themeFill="accent5" w:themeFillTint="33"/>
          </w:tcPr>
          <w:p w14:paraId="05FE8288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Apologies</w:t>
            </w:r>
          </w:p>
        </w:tc>
        <w:tc>
          <w:tcPr>
            <w:tcW w:w="5519" w:type="dxa"/>
            <w:shd w:val="clear" w:color="auto" w:fill="DEEAF6" w:themeFill="accent5" w:themeFillTint="33"/>
          </w:tcPr>
          <w:p w14:paraId="2F3920CA" w14:textId="77777777" w:rsidR="006D2461" w:rsidRPr="00626204" w:rsidRDefault="006D2461" w:rsidP="00950BFA">
            <w:pPr>
              <w:contextualSpacing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127" w:type="dxa"/>
            <w:shd w:val="clear" w:color="auto" w:fill="DEEAF6" w:themeFill="accent5" w:themeFillTint="33"/>
          </w:tcPr>
          <w:p w14:paraId="305AB925" w14:textId="77777777" w:rsidR="006D2461" w:rsidRPr="00626204" w:rsidRDefault="006D2461" w:rsidP="00950BFA">
            <w:pPr>
              <w:contextualSpacing/>
              <w:rPr>
                <w:rFonts w:ascii="Arial" w:hAnsi="Arial" w:cs="Arial"/>
              </w:rPr>
            </w:pPr>
          </w:p>
        </w:tc>
      </w:tr>
      <w:tr w:rsidR="006D2461" w:rsidRPr="00626204" w14:paraId="2C1D4148" w14:textId="74752FE5" w:rsidTr="00033C55">
        <w:tc>
          <w:tcPr>
            <w:tcW w:w="1280" w:type="dxa"/>
          </w:tcPr>
          <w:p w14:paraId="05AED3F0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0FD88618" w14:textId="77777777" w:rsidR="00DA488C" w:rsidRPr="00626204" w:rsidRDefault="00DA488C" w:rsidP="00DA488C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</w:rPr>
              <w:t xml:space="preserve">Phil Davies, General Counsel &amp; Director, Tata Chemicals Europe </w:t>
            </w:r>
            <w:r w:rsidRPr="00626204">
              <w:rPr>
                <w:rFonts w:ascii="Arial" w:hAnsi="Arial" w:cs="Arial"/>
                <w:b/>
                <w:bCs/>
              </w:rPr>
              <w:t>(PD)</w:t>
            </w:r>
          </w:p>
          <w:p w14:paraId="598AA904" w14:textId="77777777" w:rsidR="006571F3" w:rsidRDefault="00715DEA" w:rsidP="00EB2305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</w:rPr>
              <w:t xml:space="preserve">Steve James, local resident representative </w:t>
            </w:r>
            <w:r w:rsidRPr="00626204">
              <w:rPr>
                <w:rFonts w:ascii="Arial" w:hAnsi="Arial" w:cs="Arial"/>
                <w:b/>
                <w:bCs/>
              </w:rPr>
              <w:t>(SJ)</w:t>
            </w:r>
          </w:p>
          <w:p w14:paraId="1F055F14" w14:textId="7754F018" w:rsidR="00EB2305" w:rsidRPr="00626204" w:rsidRDefault="00B850AA" w:rsidP="00EB2305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Cllr Ol</w:t>
            </w:r>
            <w:r w:rsidRPr="00B850AA">
              <w:rPr>
                <w:rFonts w:ascii="Arial" w:hAnsi="Arial" w:cs="Arial"/>
              </w:rPr>
              <w:t>wyn</w:t>
            </w:r>
            <w:r>
              <w:rPr>
                <w:rFonts w:ascii="Arial" w:hAnsi="Arial" w:cs="Arial"/>
              </w:rPr>
              <w:t xml:space="preserve"> D</w:t>
            </w:r>
            <w:r w:rsidRPr="00B850AA">
              <w:rPr>
                <w:rFonts w:ascii="Arial" w:hAnsi="Arial" w:cs="Arial"/>
              </w:rPr>
              <w:t>ean</w:t>
            </w:r>
            <w:r>
              <w:rPr>
                <w:rFonts w:ascii="Arial" w:hAnsi="Arial" w:cs="Arial"/>
              </w:rPr>
              <w:t xml:space="preserve">, </w:t>
            </w:r>
            <w:r w:rsidRPr="00B850AA">
              <w:rPr>
                <w:rFonts w:ascii="Arial" w:hAnsi="Arial" w:cs="Arial"/>
              </w:rPr>
              <w:t xml:space="preserve">Cheshire </w:t>
            </w:r>
            <w:proofErr w:type="gramStart"/>
            <w:r w:rsidRPr="00B850AA">
              <w:rPr>
                <w:rFonts w:ascii="Arial" w:hAnsi="Arial" w:cs="Arial"/>
              </w:rPr>
              <w:t>West</w:t>
            </w:r>
            <w:proofErr w:type="gramEnd"/>
            <w:r w:rsidRPr="00B850AA">
              <w:rPr>
                <w:rFonts w:ascii="Arial" w:hAnsi="Arial" w:cs="Arial"/>
              </w:rPr>
              <w:t xml:space="preserve"> and Chester Council </w:t>
            </w:r>
            <w:r w:rsidRPr="00B850AA">
              <w:rPr>
                <w:rFonts w:ascii="Arial" w:hAnsi="Arial" w:cs="Arial"/>
                <w:b/>
                <w:bCs/>
              </w:rPr>
              <w:t>(</w:t>
            </w:r>
            <w:r>
              <w:rPr>
                <w:rFonts w:ascii="Arial" w:hAnsi="Arial" w:cs="Arial"/>
                <w:b/>
                <w:bCs/>
              </w:rPr>
              <w:t>OD</w:t>
            </w:r>
            <w:r w:rsidRPr="00B850AA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127" w:type="dxa"/>
          </w:tcPr>
          <w:p w14:paraId="4EBB5196" w14:textId="77777777" w:rsidR="006D2461" w:rsidRPr="00626204" w:rsidRDefault="006D2461" w:rsidP="00354AE4">
            <w:pPr>
              <w:contextualSpacing/>
              <w:rPr>
                <w:rFonts w:ascii="Arial" w:hAnsi="Arial" w:cs="Arial"/>
              </w:rPr>
            </w:pPr>
          </w:p>
        </w:tc>
      </w:tr>
      <w:tr w:rsidR="006D2461" w:rsidRPr="00626204" w14:paraId="6ADD2EC1" w14:textId="05B176AF" w:rsidTr="00033C55">
        <w:tc>
          <w:tcPr>
            <w:tcW w:w="1280" w:type="dxa"/>
            <w:shd w:val="clear" w:color="auto" w:fill="D9E2F3" w:themeFill="accent1" w:themeFillTint="33"/>
          </w:tcPr>
          <w:p w14:paraId="7FE24A3D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Item 1 </w:t>
            </w:r>
          </w:p>
        </w:tc>
        <w:tc>
          <w:tcPr>
            <w:tcW w:w="5519" w:type="dxa"/>
            <w:shd w:val="clear" w:color="auto" w:fill="D9E2F3" w:themeFill="accent1" w:themeFillTint="33"/>
          </w:tcPr>
          <w:p w14:paraId="274706D0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Welcome and introductions 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0422D58B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6D2461" w:rsidRPr="00626204" w14:paraId="4EAD33BA" w14:textId="5EF0373D" w:rsidTr="00033C55">
        <w:tc>
          <w:tcPr>
            <w:tcW w:w="1280" w:type="dxa"/>
          </w:tcPr>
          <w:p w14:paraId="4257901C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1216A938" w14:textId="1F2C06BE" w:rsidR="006D2461" w:rsidRDefault="00FD30CB" w:rsidP="00C2217C">
            <w:pPr>
              <w:contextualSpacing/>
              <w:rPr>
                <w:rFonts w:ascii="Arial" w:hAnsi="Arial" w:cs="Arial"/>
              </w:rPr>
            </w:pPr>
            <w:r w:rsidRPr="00626204">
              <w:rPr>
                <w:rFonts w:ascii="Arial" w:hAnsi="Arial" w:cs="Arial"/>
              </w:rPr>
              <w:t>RE welcomed attendees to the meeting and all provided introductions</w:t>
            </w:r>
            <w:r w:rsidR="00D05940">
              <w:rPr>
                <w:rFonts w:ascii="Arial" w:hAnsi="Arial" w:cs="Arial"/>
              </w:rPr>
              <w:t xml:space="preserve"> to DR, </w:t>
            </w:r>
            <w:r w:rsidR="00EF1FCD">
              <w:rPr>
                <w:rFonts w:ascii="Arial" w:hAnsi="Arial" w:cs="Arial"/>
              </w:rPr>
              <w:t>Head of Development</w:t>
            </w:r>
            <w:r w:rsidR="009B3FD2">
              <w:rPr>
                <w:rFonts w:ascii="Arial" w:hAnsi="Arial" w:cs="Arial"/>
              </w:rPr>
              <w:t xml:space="preserve"> </w:t>
            </w:r>
            <w:r w:rsidR="00EF1FCD">
              <w:rPr>
                <w:rFonts w:ascii="Arial" w:hAnsi="Arial" w:cs="Arial"/>
              </w:rPr>
              <w:t xml:space="preserve">at FCC </w:t>
            </w:r>
            <w:r w:rsidR="00D05940">
              <w:rPr>
                <w:rFonts w:ascii="Arial" w:hAnsi="Arial" w:cs="Arial"/>
              </w:rPr>
              <w:t xml:space="preserve">who has taken over from Gillian Sinclair </w:t>
            </w:r>
            <w:r w:rsidR="009B3FD2">
              <w:rPr>
                <w:rFonts w:ascii="Arial" w:hAnsi="Arial" w:cs="Arial"/>
              </w:rPr>
              <w:t>as the FCC representative on the LLC.</w:t>
            </w:r>
          </w:p>
          <w:p w14:paraId="4C21FB29" w14:textId="77EEC14F" w:rsidR="00FD30CB" w:rsidRPr="00626204" w:rsidRDefault="00FD30CB" w:rsidP="009B3FD2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408416F9" w14:textId="77777777" w:rsidR="006D2461" w:rsidRPr="00626204" w:rsidRDefault="006D2461" w:rsidP="00482EC1">
            <w:pPr>
              <w:contextualSpacing/>
              <w:rPr>
                <w:rFonts w:ascii="Arial" w:hAnsi="Arial" w:cs="Arial"/>
              </w:rPr>
            </w:pPr>
          </w:p>
        </w:tc>
      </w:tr>
      <w:tr w:rsidR="006D2461" w:rsidRPr="00626204" w14:paraId="36609EC7" w14:textId="158669B6" w:rsidTr="00033C55">
        <w:tc>
          <w:tcPr>
            <w:tcW w:w="1280" w:type="dxa"/>
            <w:shd w:val="clear" w:color="auto" w:fill="DEEAF6" w:themeFill="accent5" w:themeFillTint="33"/>
          </w:tcPr>
          <w:p w14:paraId="7C9C6709" w14:textId="746E22A8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Item 2</w:t>
            </w:r>
          </w:p>
        </w:tc>
        <w:tc>
          <w:tcPr>
            <w:tcW w:w="5519" w:type="dxa"/>
            <w:shd w:val="clear" w:color="auto" w:fill="DEEAF6" w:themeFill="accent5" w:themeFillTint="33"/>
          </w:tcPr>
          <w:p w14:paraId="1729B710" w14:textId="66020928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Minutes of previous meeting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60921B4C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6D2461" w:rsidRPr="00626204" w14:paraId="4DE42C6A" w14:textId="464FD9EE" w:rsidTr="00033C55">
        <w:tc>
          <w:tcPr>
            <w:tcW w:w="1280" w:type="dxa"/>
          </w:tcPr>
          <w:p w14:paraId="58A3CD6E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3921C6C8" w14:textId="37D8E444" w:rsidR="00CD36C6" w:rsidRPr="00626204" w:rsidRDefault="00B43C44" w:rsidP="000965FF">
            <w:pPr>
              <w:contextualSpacing/>
              <w:rPr>
                <w:rFonts w:ascii="Arial" w:hAnsi="Arial" w:cs="Arial"/>
              </w:rPr>
            </w:pPr>
            <w:r w:rsidRPr="00626204">
              <w:rPr>
                <w:rFonts w:ascii="Arial" w:hAnsi="Arial" w:cs="Arial"/>
              </w:rPr>
              <w:t>The minutes were agreed as an accurate record of the previous meetin</w:t>
            </w:r>
            <w:r w:rsidR="0068151F">
              <w:rPr>
                <w:rFonts w:ascii="Arial" w:hAnsi="Arial" w:cs="Arial"/>
              </w:rPr>
              <w:t>g. Actions arising:</w:t>
            </w:r>
          </w:p>
          <w:p w14:paraId="1D83B5A6" w14:textId="77777777" w:rsidR="008F17E9" w:rsidRPr="00626204" w:rsidRDefault="008F17E9" w:rsidP="000965FF">
            <w:pPr>
              <w:contextualSpacing/>
              <w:rPr>
                <w:rFonts w:ascii="Arial" w:hAnsi="Arial" w:cs="Arial"/>
              </w:rPr>
            </w:pPr>
          </w:p>
          <w:p w14:paraId="06767506" w14:textId="77777777" w:rsidR="001050B3" w:rsidRDefault="00D05780" w:rsidP="001D0D9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1050B3">
              <w:rPr>
                <w:rFonts w:ascii="Arial" w:hAnsi="Arial" w:cs="Arial"/>
              </w:rPr>
              <w:t xml:space="preserve">DR </w:t>
            </w:r>
            <w:r w:rsidR="0068151F" w:rsidRPr="001050B3">
              <w:rPr>
                <w:rFonts w:ascii="Arial" w:hAnsi="Arial" w:cs="Arial"/>
              </w:rPr>
              <w:t>is liaising</w:t>
            </w:r>
            <w:r w:rsidR="0016266A" w:rsidRPr="001050B3">
              <w:rPr>
                <w:rFonts w:ascii="Arial" w:hAnsi="Arial" w:cs="Arial"/>
              </w:rPr>
              <w:t xml:space="preserve"> with Ener</w:t>
            </w:r>
            <w:r w:rsidR="0068151F" w:rsidRPr="001050B3">
              <w:rPr>
                <w:rFonts w:ascii="Arial" w:hAnsi="Arial" w:cs="Arial"/>
              </w:rPr>
              <w:t>-</w:t>
            </w:r>
            <w:proofErr w:type="spellStart"/>
            <w:r w:rsidR="0068151F" w:rsidRPr="001050B3">
              <w:rPr>
                <w:rFonts w:ascii="Arial" w:hAnsi="Arial" w:cs="Arial"/>
              </w:rPr>
              <w:t>V</w:t>
            </w:r>
            <w:r w:rsidR="0016266A" w:rsidRPr="001050B3">
              <w:rPr>
                <w:rFonts w:ascii="Arial" w:hAnsi="Arial" w:cs="Arial"/>
              </w:rPr>
              <w:t>ate</w:t>
            </w:r>
            <w:proofErr w:type="spellEnd"/>
            <w:r w:rsidR="0016266A" w:rsidRPr="001050B3">
              <w:rPr>
                <w:rFonts w:ascii="Arial" w:hAnsi="Arial" w:cs="Arial"/>
              </w:rPr>
              <w:t xml:space="preserve"> </w:t>
            </w:r>
            <w:r w:rsidR="0068151F" w:rsidRPr="001050B3">
              <w:rPr>
                <w:rFonts w:ascii="Arial" w:hAnsi="Arial" w:cs="Arial"/>
              </w:rPr>
              <w:t>r</w:t>
            </w:r>
            <w:r w:rsidR="008A16D1" w:rsidRPr="001050B3">
              <w:rPr>
                <w:rFonts w:ascii="Arial" w:hAnsi="Arial" w:cs="Arial"/>
              </w:rPr>
              <w:t xml:space="preserve">egarding </w:t>
            </w:r>
            <w:r w:rsidR="0068151F" w:rsidRPr="001050B3">
              <w:rPr>
                <w:rFonts w:ascii="Arial" w:hAnsi="Arial" w:cs="Arial"/>
              </w:rPr>
              <w:t xml:space="preserve">updating </w:t>
            </w:r>
            <w:r w:rsidR="008A16D1" w:rsidRPr="001050B3">
              <w:rPr>
                <w:rFonts w:ascii="Arial" w:hAnsi="Arial" w:cs="Arial"/>
              </w:rPr>
              <w:t>the heat assessment</w:t>
            </w:r>
            <w:r w:rsidR="0016266A" w:rsidRPr="001050B3">
              <w:rPr>
                <w:rFonts w:ascii="Arial" w:hAnsi="Arial" w:cs="Arial"/>
              </w:rPr>
              <w:t>.</w:t>
            </w:r>
            <w:r w:rsidRPr="001050B3">
              <w:rPr>
                <w:rFonts w:ascii="Arial" w:hAnsi="Arial" w:cs="Arial"/>
              </w:rPr>
              <w:t xml:space="preserve"> </w:t>
            </w:r>
          </w:p>
          <w:p w14:paraId="427347B9" w14:textId="77777777" w:rsidR="005414D0" w:rsidRDefault="006424CF" w:rsidP="003F015C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5414D0">
              <w:rPr>
                <w:rFonts w:ascii="Arial" w:hAnsi="Arial" w:cs="Arial"/>
              </w:rPr>
              <w:t xml:space="preserve">RE confirmed that </w:t>
            </w:r>
            <w:r w:rsidR="007E1F49" w:rsidRPr="005414D0">
              <w:rPr>
                <w:rFonts w:ascii="Arial" w:hAnsi="Arial" w:cs="Arial"/>
              </w:rPr>
              <w:t>a copy of the</w:t>
            </w:r>
            <w:r w:rsidR="00E3791F" w:rsidRPr="005414D0">
              <w:rPr>
                <w:rFonts w:ascii="Arial" w:hAnsi="Arial" w:cs="Arial"/>
              </w:rPr>
              <w:t xml:space="preserve"> Peak Cluster </w:t>
            </w:r>
            <w:r w:rsidR="007E1F49" w:rsidRPr="005414D0">
              <w:rPr>
                <w:rFonts w:ascii="Arial" w:hAnsi="Arial" w:cs="Arial"/>
              </w:rPr>
              <w:t>presentation</w:t>
            </w:r>
            <w:r w:rsidR="00E3791F" w:rsidRPr="005414D0">
              <w:rPr>
                <w:rFonts w:ascii="Arial" w:hAnsi="Arial" w:cs="Arial"/>
              </w:rPr>
              <w:t xml:space="preserve"> was circulated </w:t>
            </w:r>
            <w:r w:rsidR="001050B3" w:rsidRPr="005414D0">
              <w:rPr>
                <w:rFonts w:ascii="Arial" w:hAnsi="Arial" w:cs="Arial"/>
              </w:rPr>
              <w:t>to</w:t>
            </w:r>
            <w:r w:rsidR="00E3791F" w:rsidRPr="005414D0">
              <w:rPr>
                <w:rFonts w:ascii="Arial" w:hAnsi="Arial" w:cs="Arial"/>
              </w:rPr>
              <w:t xml:space="preserve"> the </w:t>
            </w:r>
            <w:r w:rsidR="005414D0" w:rsidRPr="005414D0">
              <w:rPr>
                <w:rFonts w:ascii="Arial" w:hAnsi="Arial" w:cs="Arial"/>
              </w:rPr>
              <w:t>LLC</w:t>
            </w:r>
            <w:r w:rsidR="00952B4A" w:rsidRPr="005414D0">
              <w:rPr>
                <w:rFonts w:ascii="Arial" w:hAnsi="Arial" w:cs="Arial"/>
              </w:rPr>
              <w:t>.</w:t>
            </w:r>
          </w:p>
          <w:p w14:paraId="58E74A53" w14:textId="77777777" w:rsidR="00F74984" w:rsidRDefault="00730698" w:rsidP="00906638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F74984">
              <w:rPr>
                <w:rFonts w:ascii="Arial" w:hAnsi="Arial" w:cs="Arial"/>
              </w:rPr>
              <w:t xml:space="preserve">GC provided </w:t>
            </w:r>
            <w:r w:rsidR="00E27BBF" w:rsidRPr="00F74984">
              <w:rPr>
                <w:rFonts w:ascii="Arial" w:hAnsi="Arial" w:cs="Arial"/>
              </w:rPr>
              <w:t xml:space="preserve">an update on </w:t>
            </w:r>
            <w:r w:rsidR="005414D0" w:rsidRPr="00F74984">
              <w:rPr>
                <w:rFonts w:ascii="Arial" w:hAnsi="Arial" w:cs="Arial"/>
              </w:rPr>
              <w:t xml:space="preserve">planned </w:t>
            </w:r>
            <w:r w:rsidR="00E27BBF" w:rsidRPr="00F74984">
              <w:rPr>
                <w:rFonts w:ascii="Arial" w:hAnsi="Arial" w:cs="Arial"/>
              </w:rPr>
              <w:t xml:space="preserve">site </w:t>
            </w:r>
            <w:r w:rsidR="00CE0F4E" w:rsidRPr="00F74984">
              <w:rPr>
                <w:rFonts w:ascii="Arial" w:hAnsi="Arial" w:cs="Arial"/>
              </w:rPr>
              <w:t xml:space="preserve">deliveries </w:t>
            </w:r>
            <w:r w:rsidR="000F762C" w:rsidRPr="00F74984">
              <w:rPr>
                <w:rFonts w:ascii="Arial" w:hAnsi="Arial" w:cs="Arial"/>
              </w:rPr>
              <w:t xml:space="preserve">and confirmed that a </w:t>
            </w:r>
            <w:r w:rsidR="00EE3CF8" w:rsidRPr="00F74984">
              <w:rPr>
                <w:rFonts w:ascii="Arial" w:hAnsi="Arial" w:cs="Arial"/>
              </w:rPr>
              <w:t>n</w:t>
            </w:r>
            <w:r w:rsidR="000F762C" w:rsidRPr="00F74984">
              <w:rPr>
                <w:rFonts w:ascii="Arial" w:hAnsi="Arial" w:cs="Arial"/>
              </w:rPr>
              <w:t xml:space="preserve">umber of the smaller </w:t>
            </w:r>
            <w:r w:rsidR="00EE3CF8" w:rsidRPr="00F74984">
              <w:rPr>
                <w:rFonts w:ascii="Arial" w:hAnsi="Arial" w:cs="Arial"/>
              </w:rPr>
              <w:t>deliveries</w:t>
            </w:r>
            <w:r w:rsidR="000F762C" w:rsidRPr="00F74984">
              <w:rPr>
                <w:rFonts w:ascii="Arial" w:hAnsi="Arial" w:cs="Arial"/>
              </w:rPr>
              <w:t xml:space="preserve"> </w:t>
            </w:r>
            <w:r w:rsidR="005414D0" w:rsidRPr="00F74984">
              <w:rPr>
                <w:rFonts w:ascii="Arial" w:hAnsi="Arial" w:cs="Arial"/>
              </w:rPr>
              <w:t>have</w:t>
            </w:r>
            <w:r w:rsidR="000F762C" w:rsidRPr="00F74984">
              <w:rPr>
                <w:rFonts w:ascii="Arial" w:hAnsi="Arial" w:cs="Arial"/>
              </w:rPr>
              <w:t xml:space="preserve"> started to arrive on site.</w:t>
            </w:r>
            <w:r w:rsidR="005504DF" w:rsidRPr="00F74984">
              <w:rPr>
                <w:rFonts w:ascii="Arial" w:hAnsi="Arial" w:cs="Arial"/>
              </w:rPr>
              <w:t xml:space="preserve"> GC added that the de</w:t>
            </w:r>
            <w:r w:rsidR="00DB0009" w:rsidRPr="00F74984">
              <w:rPr>
                <w:rFonts w:ascii="Arial" w:hAnsi="Arial" w:cs="Arial"/>
              </w:rPr>
              <w:t>livery</w:t>
            </w:r>
            <w:r w:rsidR="005504DF" w:rsidRPr="00F74984">
              <w:rPr>
                <w:rFonts w:ascii="Arial" w:hAnsi="Arial" w:cs="Arial"/>
              </w:rPr>
              <w:t xml:space="preserve"> of the turbine generator</w:t>
            </w:r>
            <w:r w:rsidR="00DB0009" w:rsidRPr="00F74984">
              <w:rPr>
                <w:rFonts w:ascii="Arial" w:hAnsi="Arial" w:cs="Arial"/>
              </w:rPr>
              <w:t xml:space="preserve"> will be notified in due cours</w:t>
            </w:r>
            <w:r w:rsidR="00F82174" w:rsidRPr="00F74984">
              <w:rPr>
                <w:rFonts w:ascii="Arial" w:hAnsi="Arial" w:cs="Arial"/>
              </w:rPr>
              <w:t xml:space="preserve">e and is expected to arrive on </w:t>
            </w:r>
            <w:r w:rsidR="00FE4DF9" w:rsidRPr="00F74984">
              <w:rPr>
                <w:rFonts w:ascii="Arial" w:hAnsi="Arial" w:cs="Arial"/>
              </w:rPr>
              <w:t>17 May.</w:t>
            </w:r>
          </w:p>
          <w:p w14:paraId="55F2C489" w14:textId="016DF504" w:rsidR="00922F67" w:rsidRDefault="00772260" w:rsidP="008F199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22F67">
              <w:rPr>
                <w:rFonts w:ascii="Arial" w:hAnsi="Arial" w:cs="Arial"/>
              </w:rPr>
              <w:t xml:space="preserve">GC </w:t>
            </w:r>
            <w:r w:rsidR="00676318" w:rsidRPr="00922F67">
              <w:rPr>
                <w:rFonts w:ascii="Arial" w:hAnsi="Arial" w:cs="Arial"/>
              </w:rPr>
              <w:t xml:space="preserve">confirmed that </w:t>
            </w:r>
            <w:r w:rsidR="00A46E0E" w:rsidRPr="00922F67">
              <w:rPr>
                <w:rFonts w:ascii="Arial" w:hAnsi="Arial" w:cs="Arial"/>
              </w:rPr>
              <w:t xml:space="preserve">automated timers have been put on some of the on-site lighting </w:t>
            </w:r>
            <w:r w:rsidR="00661DBD" w:rsidRPr="00922F67">
              <w:rPr>
                <w:rFonts w:ascii="Arial" w:hAnsi="Arial" w:cs="Arial"/>
              </w:rPr>
              <w:t>to allay concerns raised by LS at the last meeting</w:t>
            </w:r>
            <w:r w:rsidR="00A949AF" w:rsidRPr="00922F67">
              <w:rPr>
                <w:rFonts w:ascii="Arial" w:hAnsi="Arial" w:cs="Arial"/>
              </w:rPr>
              <w:t>.</w:t>
            </w:r>
            <w:r w:rsidR="00C45E85">
              <w:rPr>
                <w:rFonts w:ascii="Arial" w:hAnsi="Arial" w:cs="Arial"/>
              </w:rPr>
              <w:t xml:space="preserve"> </w:t>
            </w:r>
          </w:p>
          <w:p w14:paraId="347E7B70" w14:textId="68DC8B20" w:rsidR="00355F32" w:rsidRDefault="00B11B0E" w:rsidP="008F1993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922F67">
              <w:rPr>
                <w:rFonts w:ascii="Arial" w:hAnsi="Arial" w:cs="Arial"/>
              </w:rPr>
              <w:t xml:space="preserve">GC also confirmed that the stack height will be the same height as the cranes currently on site. </w:t>
            </w:r>
          </w:p>
          <w:p w14:paraId="47386FFD" w14:textId="77777777" w:rsidR="00727421" w:rsidRDefault="00226BFC" w:rsidP="000965F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SN is to send over details of local groups</w:t>
            </w:r>
            <w:r w:rsidR="00033C55">
              <w:rPr>
                <w:rFonts w:ascii="Arial" w:hAnsi="Arial" w:cs="Arial"/>
              </w:rPr>
              <w:t xml:space="preserve"> to </w:t>
            </w:r>
            <w:proofErr w:type="gramStart"/>
            <w:r w:rsidR="00033C55">
              <w:rPr>
                <w:rFonts w:ascii="Arial" w:hAnsi="Arial" w:cs="Arial"/>
              </w:rPr>
              <w:t>PD</w:t>
            </w:r>
            <w:proofErr w:type="gramEnd"/>
          </w:p>
          <w:p w14:paraId="0A940C7E" w14:textId="662BE44D" w:rsidR="00310AC9" w:rsidRPr="00727421" w:rsidRDefault="008B024E" w:rsidP="000965F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TF to arrange a site visit for SJ and any other LLC members. </w:t>
            </w:r>
            <w:r w:rsidR="00310AC9" w:rsidRPr="00727421">
              <w:rPr>
                <w:rFonts w:ascii="Arial" w:hAnsi="Arial" w:cs="Arial"/>
              </w:rPr>
              <w:t xml:space="preserve">RE </w:t>
            </w:r>
            <w:r>
              <w:rPr>
                <w:rFonts w:ascii="Arial" w:hAnsi="Arial" w:cs="Arial"/>
              </w:rPr>
              <w:t xml:space="preserve">also </w:t>
            </w:r>
            <w:r w:rsidR="00310AC9" w:rsidRPr="00727421">
              <w:rPr>
                <w:rFonts w:ascii="Arial" w:hAnsi="Arial" w:cs="Arial"/>
              </w:rPr>
              <w:t xml:space="preserve">suggested a potential open day </w:t>
            </w:r>
            <w:r>
              <w:rPr>
                <w:rFonts w:ascii="Arial" w:hAnsi="Arial" w:cs="Arial"/>
              </w:rPr>
              <w:t>later in the year.</w:t>
            </w:r>
            <w:r w:rsidR="00310AC9" w:rsidRPr="00727421">
              <w:rPr>
                <w:rFonts w:ascii="Arial" w:hAnsi="Arial" w:cs="Arial"/>
              </w:rPr>
              <w:t xml:space="preserve"> </w:t>
            </w:r>
          </w:p>
          <w:p w14:paraId="1F0CECC6" w14:textId="2AE4774B" w:rsidR="00637BCF" w:rsidRPr="00626204" w:rsidRDefault="00637BCF" w:rsidP="000965F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33121388" w14:textId="77777777" w:rsidR="00E13A48" w:rsidRPr="00626204" w:rsidRDefault="00E13A48" w:rsidP="00482EC1">
            <w:pPr>
              <w:contextualSpacing/>
              <w:rPr>
                <w:rFonts w:ascii="Arial" w:hAnsi="Arial" w:cs="Arial"/>
              </w:rPr>
            </w:pPr>
          </w:p>
          <w:p w14:paraId="74F71C84" w14:textId="77777777" w:rsidR="0068151F" w:rsidRDefault="0068151F" w:rsidP="00482EC1">
            <w:pPr>
              <w:contextualSpacing/>
              <w:rPr>
                <w:rFonts w:ascii="Arial" w:hAnsi="Arial" w:cs="Arial"/>
              </w:rPr>
            </w:pPr>
          </w:p>
          <w:p w14:paraId="7D4E14FF" w14:textId="77777777" w:rsidR="0068151F" w:rsidRDefault="0068151F" w:rsidP="00482EC1">
            <w:pPr>
              <w:contextualSpacing/>
              <w:rPr>
                <w:rFonts w:ascii="Arial" w:hAnsi="Arial" w:cs="Arial"/>
              </w:rPr>
            </w:pPr>
          </w:p>
          <w:p w14:paraId="0939834D" w14:textId="77777777" w:rsidR="0068151F" w:rsidRDefault="0068151F" w:rsidP="00482EC1">
            <w:pPr>
              <w:contextualSpacing/>
              <w:rPr>
                <w:rFonts w:ascii="Arial" w:hAnsi="Arial" w:cs="Arial"/>
              </w:rPr>
            </w:pPr>
          </w:p>
          <w:p w14:paraId="7F939205" w14:textId="77777777" w:rsidR="0068151F" w:rsidRDefault="0068151F" w:rsidP="00482EC1">
            <w:pPr>
              <w:contextualSpacing/>
              <w:rPr>
                <w:rFonts w:ascii="Arial" w:hAnsi="Arial" w:cs="Arial"/>
              </w:rPr>
            </w:pPr>
          </w:p>
          <w:p w14:paraId="048D3B11" w14:textId="77777777" w:rsidR="0068151F" w:rsidRDefault="0068151F" w:rsidP="00482EC1">
            <w:pPr>
              <w:contextualSpacing/>
              <w:rPr>
                <w:rFonts w:ascii="Arial" w:hAnsi="Arial" w:cs="Arial"/>
              </w:rPr>
            </w:pPr>
          </w:p>
          <w:p w14:paraId="11C953D5" w14:textId="77777777" w:rsidR="0068151F" w:rsidRDefault="0068151F" w:rsidP="00482EC1">
            <w:pPr>
              <w:contextualSpacing/>
              <w:rPr>
                <w:rFonts w:ascii="Arial" w:hAnsi="Arial" w:cs="Arial"/>
              </w:rPr>
            </w:pPr>
          </w:p>
          <w:p w14:paraId="1FFF566E" w14:textId="77777777" w:rsidR="0068151F" w:rsidRDefault="0068151F" w:rsidP="00482EC1">
            <w:pPr>
              <w:contextualSpacing/>
              <w:rPr>
                <w:rFonts w:ascii="Arial" w:hAnsi="Arial" w:cs="Arial"/>
              </w:rPr>
            </w:pPr>
          </w:p>
          <w:p w14:paraId="22A476A2" w14:textId="77777777" w:rsidR="00033C55" w:rsidRDefault="00033C55" w:rsidP="00482EC1">
            <w:pPr>
              <w:contextualSpacing/>
              <w:rPr>
                <w:rFonts w:ascii="Arial" w:hAnsi="Arial" w:cs="Arial"/>
              </w:rPr>
            </w:pPr>
          </w:p>
          <w:p w14:paraId="2171EBAF" w14:textId="77777777" w:rsidR="00033C55" w:rsidRDefault="00033C55" w:rsidP="00482EC1">
            <w:pPr>
              <w:contextualSpacing/>
              <w:rPr>
                <w:rFonts w:ascii="Arial" w:hAnsi="Arial" w:cs="Arial"/>
              </w:rPr>
            </w:pPr>
          </w:p>
          <w:p w14:paraId="73794790" w14:textId="77777777" w:rsidR="00033C55" w:rsidRDefault="00033C55" w:rsidP="00482EC1">
            <w:pPr>
              <w:contextualSpacing/>
              <w:rPr>
                <w:rFonts w:ascii="Arial" w:hAnsi="Arial" w:cs="Arial"/>
              </w:rPr>
            </w:pPr>
          </w:p>
          <w:p w14:paraId="41A306DC" w14:textId="77777777" w:rsidR="00033C55" w:rsidRDefault="00033C55" w:rsidP="00482EC1">
            <w:pPr>
              <w:contextualSpacing/>
              <w:rPr>
                <w:rFonts w:ascii="Arial" w:hAnsi="Arial" w:cs="Arial"/>
              </w:rPr>
            </w:pPr>
          </w:p>
          <w:p w14:paraId="275980F8" w14:textId="77777777" w:rsidR="00033C55" w:rsidRDefault="00033C55" w:rsidP="00482EC1">
            <w:pPr>
              <w:contextualSpacing/>
              <w:rPr>
                <w:rFonts w:ascii="Arial" w:hAnsi="Arial" w:cs="Arial"/>
              </w:rPr>
            </w:pPr>
          </w:p>
          <w:p w14:paraId="5F17F613" w14:textId="77777777" w:rsidR="00033C55" w:rsidRDefault="00033C55" w:rsidP="00482EC1">
            <w:pPr>
              <w:contextualSpacing/>
              <w:rPr>
                <w:rFonts w:ascii="Arial" w:hAnsi="Arial" w:cs="Arial"/>
              </w:rPr>
            </w:pPr>
          </w:p>
          <w:p w14:paraId="2CE74A75" w14:textId="77777777" w:rsidR="00033C55" w:rsidRDefault="00033C55" w:rsidP="00482EC1">
            <w:pPr>
              <w:contextualSpacing/>
              <w:rPr>
                <w:rFonts w:ascii="Arial" w:hAnsi="Arial" w:cs="Arial"/>
              </w:rPr>
            </w:pPr>
          </w:p>
          <w:p w14:paraId="3074DAF2" w14:textId="77777777" w:rsidR="00033C55" w:rsidRDefault="00033C55" w:rsidP="00482EC1">
            <w:pPr>
              <w:contextualSpacing/>
              <w:rPr>
                <w:rFonts w:ascii="Arial" w:hAnsi="Arial" w:cs="Arial"/>
              </w:rPr>
            </w:pPr>
          </w:p>
          <w:p w14:paraId="39827902" w14:textId="77777777" w:rsidR="00033C55" w:rsidRDefault="00033C55" w:rsidP="00482EC1">
            <w:pPr>
              <w:contextualSpacing/>
              <w:rPr>
                <w:rFonts w:ascii="Arial" w:hAnsi="Arial" w:cs="Arial"/>
              </w:rPr>
            </w:pPr>
          </w:p>
          <w:p w14:paraId="2463769C" w14:textId="5D690469" w:rsidR="00E13A48" w:rsidRDefault="00725110" w:rsidP="00482EC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 to share details of local groups to </w:t>
            </w:r>
            <w:proofErr w:type="gramStart"/>
            <w:r>
              <w:rPr>
                <w:rFonts w:ascii="Arial" w:hAnsi="Arial" w:cs="Arial"/>
              </w:rPr>
              <w:t>PD</w:t>
            </w:r>
            <w:proofErr w:type="gramEnd"/>
            <w:r w:rsidR="00E13A48" w:rsidRPr="00626204">
              <w:rPr>
                <w:rFonts w:ascii="Arial" w:hAnsi="Arial" w:cs="Arial"/>
              </w:rPr>
              <w:t xml:space="preserve"> </w:t>
            </w:r>
          </w:p>
          <w:p w14:paraId="62014C6D" w14:textId="77777777" w:rsidR="00884E96" w:rsidRDefault="00884E96" w:rsidP="00482EC1">
            <w:pPr>
              <w:contextualSpacing/>
              <w:rPr>
                <w:rFonts w:ascii="Arial" w:hAnsi="Arial" w:cs="Arial"/>
              </w:rPr>
            </w:pPr>
          </w:p>
          <w:p w14:paraId="6D0AC732" w14:textId="77777777" w:rsidR="00727421" w:rsidRDefault="00727421" w:rsidP="00482EC1">
            <w:pPr>
              <w:contextualSpacing/>
              <w:rPr>
                <w:rFonts w:ascii="Arial" w:hAnsi="Arial" w:cs="Arial"/>
              </w:rPr>
            </w:pPr>
          </w:p>
          <w:p w14:paraId="02DF23BC" w14:textId="77777777" w:rsidR="00727421" w:rsidRDefault="00727421" w:rsidP="00482EC1">
            <w:pPr>
              <w:contextualSpacing/>
              <w:rPr>
                <w:rFonts w:ascii="Arial" w:hAnsi="Arial" w:cs="Arial"/>
              </w:rPr>
            </w:pPr>
          </w:p>
          <w:p w14:paraId="00684EBD" w14:textId="4353908D" w:rsidR="00884E96" w:rsidRPr="00626204" w:rsidRDefault="00727421" w:rsidP="00482EC1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TF to arrange a date for </w:t>
            </w:r>
            <w:r w:rsidR="008B024E">
              <w:rPr>
                <w:rFonts w:ascii="Arial" w:hAnsi="Arial" w:cs="Arial"/>
              </w:rPr>
              <w:t>site visit</w:t>
            </w:r>
          </w:p>
        </w:tc>
      </w:tr>
      <w:tr w:rsidR="006D2461" w:rsidRPr="00626204" w14:paraId="4687C428" w14:textId="301B01E0" w:rsidTr="00033C55">
        <w:tc>
          <w:tcPr>
            <w:tcW w:w="1280" w:type="dxa"/>
            <w:shd w:val="clear" w:color="auto" w:fill="DEEAF6" w:themeFill="accent5" w:themeFillTint="33"/>
          </w:tcPr>
          <w:p w14:paraId="70D070AD" w14:textId="24F392CE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lastRenderedPageBreak/>
              <w:t xml:space="preserve">Item </w:t>
            </w:r>
            <w:r w:rsidR="00975CB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519" w:type="dxa"/>
            <w:shd w:val="clear" w:color="auto" w:fill="DEEAF6" w:themeFill="accent5" w:themeFillTint="33"/>
          </w:tcPr>
          <w:p w14:paraId="077FA273" w14:textId="45DF3930" w:rsidR="0015071D" w:rsidRPr="00626204" w:rsidRDefault="0015071D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Construction Update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1723AA65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6D2461" w:rsidRPr="00626204" w14:paraId="006FB82A" w14:textId="36FB6BF9" w:rsidTr="00033C55">
        <w:tc>
          <w:tcPr>
            <w:tcW w:w="1280" w:type="dxa"/>
          </w:tcPr>
          <w:p w14:paraId="1CFE0497" w14:textId="77777777" w:rsidR="006D2461" w:rsidRPr="00626204" w:rsidRDefault="006D2461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6B2843A3" w14:textId="03CE3920" w:rsidR="00FA33C3" w:rsidRPr="00626204" w:rsidRDefault="0015071D" w:rsidP="00B91947">
            <w:pPr>
              <w:rPr>
                <w:rFonts w:ascii="Arial" w:hAnsi="Arial" w:cs="Arial"/>
              </w:rPr>
            </w:pPr>
            <w:r w:rsidRPr="00626204">
              <w:rPr>
                <w:rFonts w:ascii="Arial" w:hAnsi="Arial" w:cs="Arial"/>
              </w:rPr>
              <w:t xml:space="preserve">GC provided an update </w:t>
            </w:r>
            <w:r w:rsidR="008A0EEC">
              <w:rPr>
                <w:rFonts w:ascii="Arial" w:hAnsi="Arial" w:cs="Arial"/>
              </w:rPr>
              <w:t>on the construction of LSEP.</w:t>
            </w:r>
          </w:p>
          <w:p w14:paraId="5CCC47A7" w14:textId="77777777" w:rsidR="0015071D" w:rsidRDefault="0015071D" w:rsidP="00B91947">
            <w:pPr>
              <w:rPr>
                <w:rFonts w:ascii="Arial" w:hAnsi="Arial" w:cs="Arial"/>
              </w:rPr>
            </w:pPr>
          </w:p>
          <w:p w14:paraId="372F5147" w14:textId="67FA856A" w:rsidR="002A2427" w:rsidRPr="000C6C93" w:rsidRDefault="00C50F88" w:rsidP="00B91947">
            <w:pPr>
              <w:rPr>
                <w:rFonts w:ascii="Arial" w:hAnsi="Arial" w:cs="Arial"/>
                <w:b/>
                <w:bCs/>
              </w:rPr>
            </w:pPr>
            <w:r w:rsidRPr="000C6C93">
              <w:rPr>
                <w:rFonts w:ascii="Arial" w:hAnsi="Arial" w:cs="Arial"/>
                <w:b/>
                <w:bCs/>
              </w:rPr>
              <w:t>Timeline for the project:</w:t>
            </w:r>
          </w:p>
          <w:p w14:paraId="2EFF0FD9" w14:textId="7ED81BBB" w:rsidR="006B648F" w:rsidRPr="00C50F88" w:rsidRDefault="0015071D" w:rsidP="00773B66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486538">
              <w:rPr>
                <w:rFonts w:ascii="Arial" w:hAnsi="Arial" w:cs="Arial"/>
              </w:rPr>
              <w:t>Full project Restart</w:t>
            </w:r>
            <w:r w:rsidR="00C50F88" w:rsidRPr="00486538">
              <w:rPr>
                <w:rFonts w:ascii="Arial" w:hAnsi="Arial" w:cs="Arial"/>
              </w:rPr>
              <w:t xml:space="preserve">: </w:t>
            </w:r>
            <w:r w:rsidRPr="00486538">
              <w:rPr>
                <w:rFonts w:ascii="Arial" w:hAnsi="Arial" w:cs="Arial"/>
              </w:rPr>
              <w:t>Contracts</w:t>
            </w:r>
            <w:r w:rsidRPr="00C50F88">
              <w:rPr>
                <w:rFonts w:ascii="Arial" w:hAnsi="Arial" w:cs="Arial"/>
              </w:rPr>
              <w:t xml:space="preserve"> signed with Black and </w:t>
            </w:r>
            <w:r w:rsidR="00776AD9" w:rsidRPr="00C50F88">
              <w:rPr>
                <w:rFonts w:ascii="Arial" w:hAnsi="Arial" w:cs="Arial"/>
              </w:rPr>
              <w:t>Veatch</w:t>
            </w:r>
            <w:r w:rsidRPr="00C50F88">
              <w:rPr>
                <w:rFonts w:ascii="Arial" w:hAnsi="Arial" w:cs="Arial"/>
              </w:rPr>
              <w:t xml:space="preserve"> and Babcock and Wilcox </w:t>
            </w:r>
            <w:r w:rsidR="0031457D" w:rsidRPr="00C50F88">
              <w:rPr>
                <w:rFonts w:ascii="Arial" w:hAnsi="Arial" w:cs="Arial"/>
              </w:rPr>
              <w:t>23</w:t>
            </w:r>
            <w:r w:rsidR="0031457D" w:rsidRPr="00C50F88">
              <w:rPr>
                <w:rFonts w:ascii="Arial" w:hAnsi="Arial" w:cs="Arial"/>
                <w:vertAlign w:val="superscript"/>
              </w:rPr>
              <w:t>rd</w:t>
            </w:r>
            <w:r w:rsidR="0031457D" w:rsidRPr="00C50F88">
              <w:rPr>
                <w:rFonts w:ascii="Arial" w:hAnsi="Arial" w:cs="Arial"/>
              </w:rPr>
              <w:t xml:space="preserve"> January 202</w:t>
            </w:r>
            <w:r w:rsidRPr="00C50F88">
              <w:rPr>
                <w:rFonts w:ascii="Arial" w:hAnsi="Arial" w:cs="Arial"/>
              </w:rPr>
              <w:t>3, representing full resumption of the project</w:t>
            </w:r>
            <w:r w:rsidR="00ED5E88" w:rsidRPr="00C50F88">
              <w:rPr>
                <w:rFonts w:ascii="Arial" w:hAnsi="Arial" w:cs="Arial"/>
              </w:rPr>
              <w:t>.</w:t>
            </w:r>
            <w:r w:rsidR="00C50F88" w:rsidRPr="00C50F88">
              <w:rPr>
                <w:rFonts w:ascii="Arial" w:hAnsi="Arial" w:cs="Arial"/>
              </w:rPr>
              <w:t xml:space="preserve"> </w:t>
            </w:r>
            <w:r w:rsidR="006B648F" w:rsidRPr="00C50F88">
              <w:rPr>
                <w:rFonts w:ascii="Arial" w:hAnsi="Arial" w:cs="Arial"/>
              </w:rPr>
              <w:t>Black and Veatch assume</w:t>
            </w:r>
            <w:r w:rsidR="002A2427" w:rsidRPr="00C50F88">
              <w:rPr>
                <w:rFonts w:ascii="Arial" w:hAnsi="Arial" w:cs="Arial"/>
              </w:rPr>
              <w:t>d</w:t>
            </w:r>
            <w:r w:rsidR="006B648F" w:rsidRPr="00C50F88">
              <w:rPr>
                <w:rFonts w:ascii="Arial" w:hAnsi="Arial" w:cs="Arial"/>
              </w:rPr>
              <w:t xml:space="preserve"> role of Principal Contractor </w:t>
            </w:r>
            <w:r w:rsidR="0031457D" w:rsidRPr="00C50F88">
              <w:rPr>
                <w:rFonts w:ascii="Arial" w:hAnsi="Arial" w:cs="Arial"/>
              </w:rPr>
              <w:t>on 23</w:t>
            </w:r>
            <w:r w:rsidR="0031457D" w:rsidRPr="00C50F88">
              <w:rPr>
                <w:rFonts w:ascii="Arial" w:hAnsi="Arial" w:cs="Arial"/>
                <w:vertAlign w:val="superscript"/>
              </w:rPr>
              <w:t>rd</w:t>
            </w:r>
            <w:r w:rsidR="0031457D" w:rsidRPr="00C50F88">
              <w:rPr>
                <w:rFonts w:ascii="Arial" w:hAnsi="Arial" w:cs="Arial"/>
              </w:rPr>
              <w:t xml:space="preserve"> January 2023</w:t>
            </w:r>
            <w:r w:rsidR="00ED5E88" w:rsidRPr="00C50F88">
              <w:rPr>
                <w:rFonts w:ascii="Arial" w:hAnsi="Arial" w:cs="Arial"/>
              </w:rPr>
              <w:t>.</w:t>
            </w:r>
          </w:p>
          <w:p w14:paraId="13D7332C" w14:textId="508CFBA1" w:rsidR="00E94362" w:rsidRPr="00486538" w:rsidRDefault="00E8581E" w:rsidP="008A336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486538">
              <w:rPr>
                <w:rFonts w:ascii="Arial" w:hAnsi="Arial" w:cs="Arial"/>
              </w:rPr>
              <w:t>Project in Erection Phase</w:t>
            </w:r>
            <w:r w:rsidR="00C50F88" w:rsidRPr="00486538">
              <w:rPr>
                <w:rFonts w:ascii="Arial" w:hAnsi="Arial" w:cs="Arial"/>
              </w:rPr>
              <w:t xml:space="preserve">: </w:t>
            </w:r>
            <w:r w:rsidRPr="00486538">
              <w:rPr>
                <w:rFonts w:ascii="Arial" w:hAnsi="Arial" w:cs="Arial"/>
              </w:rPr>
              <w:t>Erection of boiler steelwork commen</w:t>
            </w:r>
            <w:r w:rsidR="002A2427" w:rsidRPr="00486538">
              <w:rPr>
                <w:rFonts w:ascii="Arial" w:hAnsi="Arial" w:cs="Arial"/>
              </w:rPr>
              <w:t>c</w:t>
            </w:r>
            <w:r w:rsidRPr="00486538">
              <w:rPr>
                <w:rFonts w:ascii="Arial" w:hAnsi="Arial" w:cs="Arial"/>
              </w:rPr>
              <w:t xml:space="preserve">ed in February 2023 with pre-assembly of </w:t>
            </w:r>
            <w:r w:rsidR="00AC2D94" w:rsidRPr="00486538">
              <w:rPr>
                <w:rFonts w:ascii="Arial" w:hAnsi="Arial" w:cs="Arial"/>
              </w:rPr>
              <w:t>boiler</w:t>
            </w:r>
            <w:r w:rsidRPr="00486538">
              <w:rPr>
                <w:rFonts w:ascii="Arial" w:hAnsi="Arial" w:cs="Arial"/>
              </w:rPr>
              <w:t xml:space="preserve"> starting </w:t>
            </w:r>
            <w:r w:rsidR="00E437DF" w:rsidRPr="00486538">
              <w:rPr>
                <w:rFonts w:ascii="Arial" w:hAnsi="Arial" w:cs="Arial"/>
              </w:rPr>
              <w:t xml:space="preserve">in July 2023. First boiler </w:t>
            </w:r>
            <w:r w:rsidR="00AC2D94" w:rsidRPr="00486538">
              <w:rPr>
                <w:rFonts w:ascii="Arial" w:hAnsi="Arial" w:cs="Arial"/>
              </w:rPr>
              <w:t>panel</w:t>
            </w:r>
            <w:r w:rsidR="00E437DF" w:rsidRPr="00486538">
              <w:rPr>
                <w:rFonts w:ascii="Arial" w:hAnsi="Arial" w:cs="Arial"/>
              </w:rPr>
              <w:t xml:space="preserve"> was lifted in place late November 2023.</w:t>
            </w:r>
            <w:r w:rsidR="00C50F88" w:rsidRPr="00486538">
              <w:rPr>
                <w:rFonts w:ascii="Arial" w:hAnsi="Arial" w:cs="Arial"/>
              </w:rPr>
              <w:t xml:space="preserve"> </w:t>
            </w:r>
            <w:r w:rsidR="00E437DF" w:rsidRPr="00486538">
              <w:rPr>
                <w:rFonts w:ascii="Arial" w:hAnsi="Arial" w:cs="Arial"/>
              </w:rPr>
              <w:t>Work on remaining civil works continues around remainder of the site.</w:t>
            </w:r>
            <w:r w:rsidR="00C50F88" w:rsidRPr="00486538">
              <w:rPr>
                <w:rFonts w:ascii="Arial" w:hAnsi="Arial" w:cs="Arial"/>
              </w:rPr>
              <w:t xml:space="preserve"> </w:t>
            </w:r>
            <w:r w:rsidR="00E94362" w:rsidRPr="00486538">
              <w:rPr>
                <w:rFonts w:ascii="Arial" w:hAnsi="Arial" w:cs="Arial"/>
              </w:rPr>
              <w:t xml:space="preserve">Erection phase due to complete in October 2024 with final testing of the </w:t>
            </w:r>
            <w:r w:rsidR="00AC2D94" w:rsidRPr="00486538">
              <w:rPr>
                <w:rFonts w:ascii="Arial" w:hAnsi="Arial" w:cs="Arial"/>
              </w:rPr>
              <w:t>boiler</w:t>
            </w:r>
            <w:r w:rsidR="00E94362" w:rsidRPr="00486538">
              <w:rPr>
                <w:rFonts w:ascii="Arial" w:hAnsi="Arial" w:cs="Arial"/>
              </w:rPr>
              <w:t>.</w:t>
            </w:r>
          </w:p>
          <w:p w14:paraId="34E038B9" w14:textId="2856318A" w:rsidR="00317D00" w:rsidRPr="00486538" w:rsidRDefault="00E94362" w:rsidP="00A833D8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486538">
              <w:rPr>
                <w:rFonts w:ascii="Arial" w:hAnsi="Arial" w:cs="Arial"/>
              </w:rPr>
              <w:t>Future phases</w:t>
            </w:r>
            <w:r w:rsidR="00C50F88" w:rsidRPr="00486538">
              <w:rPr>
                <w:rFonts w:ascii="Arial" w:hAnsi="Arial" w:cs="Arial"/>
              </w:rPr>
              <w:t xml:space="preserve">: </w:t>
            </w:r>
            <w:r w:rsidRPr="00486538">
              <w:rPr>
                <w:rFonts w:ascii="Arial" w:hAnsi="Arial" w:cs="Arial"/>
              </w:rPr>
              <w:t>Cold commissioning due to start in Q3 2024.</w:t>
            </w:r>
            <w:r w:rsidR="00C50F88" w:rsidRPr="00486538">
              <w:rPr>
                <w:rFonts w:ascii="Arial" w:hAnsi="Arial" w:cs="Arial"/>
              </w:rPr>
              <w:t xml:space="preserve"> </w:t>
            </w:r>
            <w:r w:rsidR="00317D00" w:rsidRPr="00486538">
              <w:rPr>
                <w:rFonts w:ascii="Arial" w:hAnsi="Arial" w:cs="Arial"/>
              </w:rPr>
              <w:t>First firing o</w:t>
            </w:r>
            <w:r w:rsidR="00B05490" w:rsidRPr="00486538">
              <w:rPr>
                <w:rFonts w:ascii="Arial" w:hAnsi="Arial" w:cs="Arial"/>
              </w:rPr>
              <w:t>f</w:t>
            </w:r>
            <w:r w:rsidR="00317D00" w:rsidRPr="00486538">
              <w:rPr>
                <w:rFonts w:ascii="Arial" w:hAnsi="Arial" w:cs="Arial"/>
              </w:rPr>
              <w:t xml:space="preserve"> waste due in Q2 2025</w:t>
            </w:r>
            <w:r w:rsidR="00ED5E88" w:rsidRPr="00486538">
              <w:rPr>
                <w:rFonts w:ascii="Arial" w:hAnsi="Arial" w:cs="Arial"/>
              </w:rPr>
              <w:t>.</w:t>
            </w:r>
            <w:r w:rsidR="00C50F88" w:rsidRPr="00486538">
              <w:rPr>
                <w:rFonts w:ascii="Arial" w:hAnsi="Arial" w:cs="Arial"/>
              </w:rPr>
              <w:t xml:space="preserve"> </w:t>
            </w:r>
            <w:r w:rsidR="00317D00" w:rsidRPr="00486538">
              <w:rPr>
                <w:rFonts w:ascii="Arial" w:hAnsi="Arial" w:cs="Arial"/>
              </w:rPr>
              <w:t>Planned completion of the project in Q3 2025.</w:t>
            </w:r>
          </w:p>
          <w:p w14:paraId="7CB006E4" w14:textId="77777777" w:rsidR="00C50F88" w:rsidRDefault="00C50F88" w:rsidP="00F430C7">
            <w:pPr>
              <w:rPr>
                <w:rFonts w:ascii="Arial" w:hAnsi="Arial" w:cs="Arial"/>
                <w:b/>
                <w:bCs/>
              </w:rPr>
            </w:pPr>
          </w:p>
          <w:p w14:paraId="24C1EAFA" w14:textId="252AF970" w:rsidR="00F430C7" w:rsidRPr="00626204" w:rsidRDefault="00F430C7" w:rsidP="00F430C7">
            <w:pPr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Construction Update</w:t>
            </w:r>
          </w:p>
          <w:p w14:paraId="4BC07681" w14:textId="252AF976" w:rsidR="00CB461E" w:rsidRPr="00626204" w:rsidRDefault="00CB461E" w:rsidP="00CB461E">
            <w:pPr>
              <w:rPr>
                <w:rFonts w:ascii="Arial" w:hAnsi="Arial" w:cs="Arial"/>
                <w:b/>
                <w:bCs/>
              </w:rPr>
            </w:pPr>
          </w:p>
          <w:p w14:paraId="4D62A931" w14:textId="78FA7D5A" w:rsidR="00CB461E" w:rsidRPr="00B05490" w:rsidRDefault="00CB461E" w:rsidP="00CB461E">
            <w:pPr>
              <w:rPr>
                <w:rFonts w:ascii="Arial" w:hAnsi="Arial" w:cs="Arial"/>
              </w:rPr>
            </w:pPr>
            <w:r w:rsidRPr="00B05490">
              <w:rPr>
                <w:rFonts w:ascii="Arial" w:hAnsi="Arial" w:cs="Arial"/>
              </w:rPr>
              <w:t>EfW Plant (Energy from Waste Plant)</w:t>
            </w:r>
          </w:p>
          <w:p w14:paraId="31C6F789" w14:textId="3C9981E6" w:rsidR="00CB461E" w:rsidRPr="00B05490" w:rsidRDefault="003D45F7" w:rsidP="00CB461E">
            <w:pPr>
              <w:rPr>
                <w:rFonts w:ascii="Arial" w:hAnsi="Arial" w:cs="Arial"/>
              </w:rPr>
            </w:pPr>
            <w:r w:rsidRPr="00B05490">
              <w:rPr>
                <w:rFonts w:ascii="Arial" w:hAnsi="Arial" w:cs="Arial"/>
              </w:rPr>
              <w:t>Civil Works</w:t>
            </w:r>
            <w:r w:rsidR="00B05490">
              <w:rPr>
                <w:rFonts w:ascii="Arial" w:hAnsi="Arial" w:cs="Arial"/>
              </w:rPr>
              <w:t>:</w:t>
            </w:r>
          </w:p>
          <w:p w14:paraId="1383411B" w14:textId="63C84849" w:rsidR="00A62815" w:rsidRDefault="003D45F7" w:rsidP="003D45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Waste bunker, tipping hall slab, bottom ash storage </w:t>
            </w:r>
            <w:r w:rsidR="00905DCA">
              <w:rPr>
                <w:rFonts w:ascii="Arial" w:hAnsi="Arial" w:cs="Arial"/>
              </w:rPr>
              <w:t>and water waste pit complete.</w:t>
            </w:r>
          </w:p>
          <w:p w14:paraId="6D818746" w14:textId="6C7EDFD7" w:rsidR="00905DCA" w:rsidRDefault="00905DCA" w:rsidP="003D45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progressing on turbine and generator foundations.</w:t>
            </w:r>
          </w:p>
          <w:p w14:paraId="6844C36A" w14:textId="3BF77B86" w:rsidR="00905DCA" w:rsidRDefault="00905DCA" w:rsidP="003D45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Underground services </w:t>
            </w:r>
            <w:proofErr w:type="gramStart"/>
            <w:r>
              <w:rPr>
                <w:rFonts w:ascii="Arial" w:hAnsi="Arial" w:cs="Arial"/>
              </w:rPr>
              <w:t>works</w:t>
            </w:r>
            <w:proofErr w:type="gramEnd"/>
            <w:r>
              <w:rPr>
                <w:rFonts w:ascii="Arial" w:hAnsi="Arial" w:cs="Arial"/>
              </w:rPr>
              <w:t xml:space="preserve"> approaching 50% complete. </w:t>
            </w:r>
          </w:p>
          <w:p w14:paraId="66706CAE" w14:textId="504E1AF3" w:rsidR="00905DCA" w:rsidRDefault="00905DCA" w:rsidP="003D45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progressing on demineralised water tank.</w:t>
            </w:r>
          </w:p>
          <w:p w14:paraId="68571149" w14:textId="1CBF368D" w:rsidR="00905DCA" w:rsidRDefault="00905DCA" w:rsidP="003D45F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Civil works in the </w:t>
            </w:r>
            <w:proofErr w:type="gramStart"/>
            <w:r>
              <w:rPr>
                <w:rFonts w:ascii="Arial" w:hAnsi="Arial" w:cs="Arial"/>
              </w:rPr>
              <w:t>Air Cooled</w:t>
            </w:r>
            <w:proofErr w:type="gramEnd"/>
            <w:r>
              <w:rPr>
                <w:rFonts w:ascii="Arial" w:hAnsi="Arial" w:cs="Arial"/>
              </w:rPr>
              <w:t xml:space="preserve"> Condenser are now complete.</w:t>
            </w:r>
          </w:p>
          <w:p w14:paraId="07753A53" w14:textId="77777777" w:rsidR="00905DCA" w:rsidRDefault="00905DCA" w:rsidP="00905DCA">
            <w:pPr>
              <w:rPr>
                <w:rFonts w:ascii="Arial" w:hAnsi="Arial" w:cs="Arial"/>
              </w:rPr>
            </w:pPr>
          </w:p>
          <w:p w14:paraId="6CE586F5" w14:textId="68192D58" w:rsidR="00AD13DC" w:rsidRPr="00B05490" w:rsidRDefault="00AD13DC" w:rsidP="00905DCA">
            <w:pPr>
              <w:rPr>
                <w:rFonts w:ascii="Arial" w:hAnsi="Arial" w:cs="Arial"/>
              </w:rPr>
            </w:pPr>
            <w:r w:rsidRPr="00B05490">
              <w:rPr>
                <w:rFonts w:ascii="Arial" w:hAnsi="Arial" w:cs="Arial"/>
              </w:rPr>
              <w:t>Erection works</w:t>
            </w:r>
            <w:r w:rsidR="00B05490">
              <w:rPr>
                <w:rFonts w:ascii="Arial" w:hAnsi="Arial" w:cs="Arial"/>
              </w:rPr>
              <w:t>:</w:t>
            </w:r>
          </w:p>
          <w:p w14:paraId="12254174" w14:textId="3E18DD1D" w:rsidR="00AD13DC" w:rsidRPr="00AD13DC" w:rsidRDefault="00AD13DC" w:rsidP="00AD13D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Boiler steelwork now over 80% complete with most major structures now in place.</w:t>
            </w:r>
          </w:p>
          <w:p w14:paraId="7CEDD769" w14:textId="2B0A524B" w:rsidR="00AD13DC" w:rsidRPr="00AD13DC" w:rsidRDefault="00AD13DC" w:rsidP="00AD13D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Boiler erection works in full progress and will continue for most of 2024. Major deliveries</w:t>
            </w:r>
            <w:r w:rsidR="001B3D7D">
              <w:rPr>
                <w:rFonts w:ascii="Arial" w:hAnsi="Arial" w:cs="Arial"/>
              </w:rPr>
              <w:t xml:space="preserve"> of boiler components</w:t>
            </w:r>
            <w:r>
              <w:rPr>
                <w:rFonts w:ascii="Arial" w:hAnsi="Arial" w:cs="Arial"/>
              </w:rPr>
              <w:t xml:space="preserve"> are mostly complete.</w:t>
            </w:r>
          </w:p>
          <w:p w14:paraId="5F2906E6" w14:textId="6C129A54" w:rsidR="00AD13DC" w:rsidRPr="00AD13DC" w:rsidRDefault="00AD13DC" w:rsidP="00AD13D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Building steel delivery and erection due to start.</w:t>
            </w:r>
          </w:p>
          <w:p w14:paraId="3AC89AD1" w14:textId="6EA0B41A" w:rsidR="00AD13DC" w:rsidRPr="00004790" w:rsidRDefault="00AD13DC" w:rsidP="00AD13DC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ACC equipment now being delivered to site with erection works due to start in May 2024.</w:t>
            </w:r>
          </w:p>
          <w:p w14:paraId="244DC78E" w14:textId="77777777" w:rsidR="00004790" w:rsidRDefault="00004790" w:rsidP="00004790">
            <w:pPr>
              <w:rPr>
                <w:rFonts w:ascii="Arial" w:hAnsi="Arial" w:cs="Arial"/>
                <w:b/>
                <w:bCs/>
              </w:rPr>
            </w:pPr>
          </w:p>
          <w:p w14:paraId="5FAA5BAD" w14:textId="77777777" w:rsidR="00C01425" w:rsidRPr="00626204" w:rsidRDefault="00C01425" w:rsidP="00C01425">
            <w:pPr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 xml:space="preserve">Look </w:t>
            </w:r>
            <w:proofErr w:type="gramStart"/>
            <w:r w:rsidRPr="00626204">
              <w:rPr>
                <w:rFonts w:ascii="Arial" w:hAnsi="Arial" w:cs="Arial"/>
                <w:b/>
                <w:bCs/>
              </w:rPr>
              <w:t>ahead</w:t>
            </w:r>
            <w:proofErr w:type="gramEnd"/>
          </w:p>
          <w:p w14:paraId="25DF8925" w14:textId="7C4B27AB" w:rsidR="00C01425" w:rsidRPr="00626204" w:rsidRDefault="00C01425" w:rsidP="00FD35A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</w:rPr>
              <w:t xml:space="preserve">Continuation of boiler erection </w:t>
            </w:r>
            <w:r w:rsidR="004E3099" w:rsidRPr="00626204">
              <w:rPr>
                <w:rFonts w:ascii="Arial" w:hAnsi="Arial" w:cs="Arial"/>
              </w:rPr>
              <w:t>works.</w:t>
            </w:r>
          </w:p>
          <w:p w14:paraId="76BC8248" w14:textId="3F47EB81" w:rsidR="00C01425" w:rsidRPr="00626204" w:rsidRDefault="00C01425" w:rsidP="00FD35A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</w:rPr>
              <w:t xml:space="preserve">Commence erection of </w:t>
            </w:r>
            <w:proofErr w:type="gramStart"/>
            <w:r w:rsidR="004A227C">
              <w:rPr>
                <w:rFonts w:ascii="Arial" w:hAnsi="Arial" w:cs="Arial"/>
              </w:rPr>
              <w:t>Air Cooled</w:t>
            </w:r>
            <w:proofErr w:type="gramEnd"/>
            <w:r w:rsidR="004A227C">
              <w:rPr>
                <w:rFonts w:ascii="Arial" w:hAnsi="Arial" w:cs="Arial"/>
              </w:rPr>
              <w:t xml:space="preserve"> Condenser</w:t>
            </w:r>
            <w:r w:rsidRPr="00626204">
              <w:rPr>
                <w:rFonts w:ascii="Arial" w:hAnsi="Arial" w:cs="Arial"/>
              </w:rPr>
              <w:t xml:space="preserve"> in early 2024</w:t>
            </w:r>
            <w:r w:rsidR="004E3099" w:rsidRPr="00626204">
              <w:rPr>
                <w:rFonts w:ascii="Arial" w:hAnsi="Arial" w:cs="Arial"/>
              </w:rPr>
              <w:t>.</w:t>
            </w:r>
          </w:p>
          <w:p w14:paraId="20591EC5" w14:textId="7AD105D1" w:rsidR="00C01425" w:rsidRPr="00626204" w:rsidRDefault="00C01425" w:rsidP="00FD35A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</w:rPr>
              <w:t>Continue with underground services works</w:t>
            </w:r>
            <w:r w:rsidR="004E3099" w:rsidRPr="00626204">
              <w:rPr>
                <w:rFonts w:ascii="Arial" w:hAnsi="Arial" w:cs="Arial"/>
              </w:rPr>
              <w:t>.</w:t>
            </w:r>
          </w:p>
          <w:p w14:paraId="374F1A1E" w14:textId="1EBFE3AA" w:rsidR="00C01425" w:rsidRPr="00626204" w:rsidRDefault="007E7933" w:rsidP="00FD35A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Delivery of steam turbine and generator expected in early June 2024.</w:t>
            </w:r>
          </w:p>
          <w:p w14:paraId="5741B102" w14:textId="1C53B81B" w:rsidR="00164CE4" w:rsidRPr="00626204" w:rsidRDefault="007E7933" w:rsidP="00FD35A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Begin erection of steelwork for turbine hall and admin buildings.</w:t>
            </w:r>
          </w:p>
          <w:p w14:paraId="2BE7AA24" w14:textId="0FBA9D6E" w:rsidR="00164CE4" w:rsidRPr="0065348D" w:rsidRDefault="0065348D" w:rsidP="00FD35A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Continued progress with main equipment package procurement and manufacturing. </w:t>
            </w:r>
          </w:p>
          <w:p w14:paraId="0E8716B0" w14:textId="57E59F8C" w:rsidR="0065348D" w:rsidRPr="00626204" w:rsidRDefault="0065348D" w:rsidP="00FD35A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Desi</w:t>
            </w:r>
            <w:r w:rsidR="001B3D7D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 xml:space="preserve">n activities for main piping, electrical </w:t>
            </w:r>
            <w:r w:rsidR="000D6615">
              <w:rPr>
                <w:rFonts w:ascii="Arial" w:hAnsi="Arial" w:cs="Arial"/>
              </w:rPr>
              <w:t>and other I&amp;C installation works.</w:t>
            </w:r>
          </w:p>
          <w:p w14:paraId="360661BD" w14:textId="75521451" w:rsidR="009C5364" w:rsidRPr="00626204" w:rsidRDefault="000D6615" w:rsidP="00FD35A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Prepare FGT area to complete outstanding piling works (FGT area is currently being used for boiler fabrication</w:t>
            </w:r>
            <w:r w:rsidR="00794C56">
              <w:rPr>
                <w:rFonts w:ascii="Arial" w:hAnsi="Arial" w:cs="Arial"/>
              </w:rPr>
              <w:t>).</w:t>
            </w:r>
          </w:p>
          <w:p w14:paraId="750F296A" w14:textId="77777777" w:rsidR="005C575A" w:rsidRPr="00626204" w:rsidRDefault="005C575A" w:rsidP="005C575A">
            <w:pPr>
              <w:rPr>
                <w:rFonts w:ascii="Arial" w:hAnsi="Arial" w:cs="Arial"/>
                <w:b/>
                <w:bCs/>
              </w:rPr>
            </w:pPr>
          </w:p>
          <w:p w14:paraId="6602107F" w14:textId="371A10DB" w:rsidR="00463929" w:rsidRDefault="001446D3" w:rsidP="00164C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 </w:t>
            </w:r>
            <w:r w:rsidR="00D16A3F">
              <w:rPr>
                <w:rFonts w:ascii="Arial" w:hAnsi="Arial" w:cs="Arial"/>
              </w:rPr>
              <w:t xml:space="preserve">questioned whether </w:t>
            </w:r>
            <w:r w:rsidR="00D66AAA">
              <w:rPr>
                <w:rFonts w:ascii="Arial" w:hAnsi="Arial" w:cs="Arial"/>
              </w:rPr>
              <w:t>the</w:t>
            </w:r>
            <w:r w:rsidR="001A3AE2">
              <w:rPr>
                <w:rFonts w:ascii="Arial" w:hAnsi="Arial" w:cs="Arial"/>
              </w:rPr>
              <w:t xml:space="preserve"> single-lan</w:t>
            </w:r>
            <w:r w:rsidR="004702FD">
              <w:rPr>
                <w:rFonts w:ascii="Arial" w:hAnsi="Arial" w:cs="Arial"/>
              </w:rPr>
              <w:t>e</w:t>
            </w:r>
            <w:r w:rsidR="00D16A3F">
              <w:rPr>
                <w:rFonts w:ascii="Arial" w:hAnsi="Arial" w:cs="Arial"/>
              </w:rPr>
              <w:t xml:space="preserve"> bridge </w:t>
            </w:r>
            <w:r w:rsidR="00556CC0">
              <w:rPr>
                <w:rFonts w:ascii="Arial" w:hAnsi="Arial" w:cs="Arial"/>
              </w:rPr>
              <w:t>would</w:t>
            </w:r>
            <w:r w:rsidR="002B1950">
              <w:rPr>
                <w:rFonts w:ascii="Arial" w:hAnsi="Arial" w:cs="Arial"/>
              </w:rPr>
              <w:t xml:space="preserve"> be</w:t>
            </w:r>
            <w:r w:rsidR="00F002C3">
              <w:rPr>
                <w:rFonts w:ascii="Arial" w:hAnsi="Arial" w:cs="Arial"/>
              </w:rPr>
              <w:t xml:space="preserve"> a</w:t>
            </w:r>
            <w:r w:rsidR="002B1950">
              <w:rPr>
                <w:rFonts w:ascii="Arial" w:hAnsi="Arial" w:cs="Arial"/>
              </w:rPr>
              <w:t xml:space="preserve"> suitable </w:t>
            </w:r>
            <w:r w:rsidR="00F002C3">
              <w:rPr>
                <w:rFonts w:ascii="Arial" w:hAnsi="Arial" w:cs="Arial"/>
              </w:rPr>
              <w:t>access route into site.</w:t>
            </w:r>
            <w:r w:rsidR="00D66AAA">
              <w:rPr>
                <w:rFonts w:ascii="Arial" w:hAnsi="Arial" w:cs="Arial"/>
              </w:rPr>
              <w:t xml:space="preserve"> </w:t>
            </w:r>
            <w:r w:rsidR="00316045">
              <w:rPr>
                <w:rFonts w:ascii="Arial" w:hAnsi="Arial" w:cs="Arial"/>
              </w:rPr>
              <w:t xml:space="preserve">GC </w:t>
            </w:r>
            <w:r w:rsidR="00D66AAA">
              <w:rPr>
                <w:rFonts w:ascii="Arial" w:hAnsi="Arial" w:cs="Arial"/>
              </w:rPr>
              <w:t>explained that</w:t>
            </w:r>
            <w:r w:rsidR="004B2EFF">
              <w:rPr>
                <w:rFonts w:ascii="Arial" w:hAnsi="Arial" w:cs="Arial"/>
              </w:rPr>
              <w:t xml:space="preserve"> LSEP Ltd would be</w:t>
            </w:r>
            <w:r w:rsidR="00316045">
              <w:rPr>
                <w:rFonts w:ascii="Arial" w:hAnsi="Arial" w:cs="Arial"/>
              </w:rPr>
              <w:t xml:space="preserve"> upgrad</w:t>
            </w:r>
            <w:r w:rsidR="004B2EFF">
              <w:rPr>
                <w:rFonts w:ascii="Arial" w:hAnsi="Arial" w:cs="Arial"/>
              </w:rPr>
              <w:t>ing</w:t>
            </w:r>
            <w:r w:rsidR="00316045">
              <w:rPr>
                <w:rFonts w:ascii="Arial" w:hAnsi="Arial" w:cs="Arial"/>
              </w:rPr>
              <w:t xml:space="preserve"> the bridge</w:t>
            </w:r>
            <w:r w:rsidR="00E074E1">
              <w:rPr>
                <w:rFonts w:ascii="Arial" w:hAnsi="Arial" w:cs="Arial"/>
              </w:rPr>
              <w:t>,</w:t>
            </w:r>
            <w:r w:rsidR="00316045">
              <w:rPr>
                <w:rFonts w:ascii="Arial" w:hAnsi="Arial" w:cs="Arial"/>
              </w:rPr>
              <w:t xml:space="preserve"> having already conducted several surveys</w:t>
            </w:r>
            <w:r w:rsidR="00E074E1">
              <w:rPr>
                <w:rFonts w:ascii="Arial" w:hAnsi="Arial" w:cs="Arial"/>
              </w:rPr>
              <w:t xml:space="preserve"> with </w:t>
            </w:r>
            <w:r w:rsidR="00C15F17">
              <w:rPr>
                <w:rFonts w:ascii="Arial" w:hAnsi="Arial" w:cs="Arial"/>
              </w:rPr>
              <w:t xml:space="preserve">PD and </w:t>
            </w:r>
            <w:r w:rsidR="004B2EFF">
              <w:rPr>
                <w:rFonts w:ascii="Arial" w:hAnsi="Arial" w:cs="Arial"/>
              </w:rPr>
              <w:t>Tata Chemicals</w:t>
            </w:r>
            <w:r w:rsidR="00316045">
              <w:rPr>
                <w:rFonts w:ascii="Arial" w:hAnsi="Arial" w:cs="Arial"/>
              </w:rPr>
              <w:t>.</w:t>
            </w:r>
            <w:r w:rsidR="00BC30C0">
              <w:rPr>
                <w:rFonts w:ascii="Arial" w:hAnsi="Arial" w:cs="Arial"/>
              </w:rPr>
              <w:t xml:space="preserve"> GC added that he is working </w:t>
            </w:r>
            <w:r w:rsidR="00C15F17">
              <w:rPr>
                <w:rFonts w:ascii="Arial" w:hAnsi="Arial" w:cs="Arial"/>
              </w:rPr>
              <w:t xml:space="preserve">closely with PD </w:t>
            </w:r>
            <w:r w:rsidR="00895F6E">
              <w:rPr>
                <w:rFonts w:ascii="Arial" w:hAnsi="Arial" w:cs="Arial"/>
              </w:rPr>
              <w:t xml:space="preserve">to move that forward. </w:t>
            </w:r>
            <w:r w:rsidR="004B2EFF">
              <w:rPr>
                <w:rFonts w:ascii="Arial" w:hAnsi="Arial" w:cs="Arial"/>
              </w:rPr>
              <w:t xml:space="preserve">SN asked whether the bridge could be made dual way which GC said </w:t>
            </w:r>
            <w:r w:rsidR="001B3D7D">
              <w:rPr>
                <w:rFonts w:ascii="Arial" w:hAnsi="Arial" w:cs="Arial"/>
              </w:rPr>
              <w:t>it was not currently the inten</w:t>
            </w:r>
            <w:r w:rsidR="00AF5F7A">
              <w:rPr>
                <w:rFonts w:ascii="Arial" w:hAnsi="Arial" w:cs="Arial"/>
              </w:rPr>
              <w:t>tion</w:t>
            </w:r>
            <w:r w:rsidR="001B3D7D">
              <w:rPr>
                <w:rFonts w:ascii="Arial" w:hAnsi="Arial" w:cs="Arial"/>
              </w:rPr>
              <w:t xml:space="preserve">, but </w:t>
            </w:r>
            <w:r w:rsidR="004B2EFF">
              <w:rPr>
                <w:rFonts w:ascii="Arial" w:hAnsi="Arial" w:cs="Arial"/>
              </w:rPr>
              <w:t>he would look into.</w:t>
            </w:r>
          </w:p>
          <w:p w14:paraId="4089FF40" w14:textId="77777777" w:rsidR="00463929" w:rsidRDefault="00463929" w:rsidP="00164CE4">
            <w:pPr>
              <w:rPr>
                <w:rFonts w:ascii="Arial" w:hAnsi="Arial" w:cs="Arial"/>
              </w:rPr>
            </w:pPr>
          </w:p>
          <w:p w14:paraId="449C000E" w14:textId="0A0B3601" w:rsidR="00D92B3B" w:rsidRDefault="00463929" w:rsidP="00164C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 </w:t>
            </w:r>
            <w:r w:rsidR="006D4F1B">
              <w:rPr>
                <w:rFonts w:ascii="Arial" w:hAnsi="Arial" w:cs="Arial"/>
              </w:rPr>
              <w:t xml:space="preserve">asked whether the project team are involved </w:t>
            </w:r>
            <w:r w:rsidR="000E704F">
              <w:rPr>
                <w:rFonts w:ascii="Arial" w:hAnsi="Arial" w:cs="Arial"/>
              </w:rPr>
              <w:t>with a Peak Cluster information event on Monday 22 April.</w:t>
            </w:r>
            <w:r w:rsidR="002B10A5">
              <w:rPr>
                <w:rFonts w:ascii="Arial" w:hAnsi="Arial" w:cs="Arial"/>
              </w:rPr>
              <w:t xml:space="preserve"> </w:t>
            </w:r>
            <w:r w:rsidR="001779E2">
              <w:rPr>
                <w:rFonts w:ascii="Arial" w:hAnsi="Arial" w:cs="Arial"/>
              </w:rPr>
              <w:t xml:space="preserve">RE confirmed that the event was organised by the Peak Cluster </w:t>
            </w:r>
            <w:proofErr w:type="gramStart"/>
            <w:r w:rsidR="001779E2">
              <w:rPr>
                <w:rFonts w:ascii="Arial" w:hAnsi="Arial" w:cs="Arial"/>
              </w:rPr>
              <w:t>team</w:t>
            </w:r>
            <w:proofErr w:type="gramEnd"/>
            <w:r w:rsidR="001779E2">
              <w:rPr>
                <w:rFonts w:ascii="Arial" w:hAnsi="Arial" w:cs="Arial"/>
              </w:rPr>
              <w:t xml:space="preserve"> and they’ve invited LSEP to attend.</w:t>
            </w:r>
          </w:p>
          <w:p w14:paraId="3367CFDD" w14:textId="77777777" w:rsidR="00D92B3B" w:rsidRDefault="00D92B3B" w:rsidP="00164CE4">
            <w:pPr>
              <w:rPr>
                <w:rFonts w:ascii="Arial" w:hAnsi="Arial" w:cs="Arial"/>
              </w:rPr>
            </w:pPr>
          </w:p>
          <w:p w14:paraId="580FC8D7" w14:textId="700EF40D" w:rsidR="00C1221E" w:rsidRDefault="00D92B3B" w:rsidP="00CB1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HH </w:t>
            </w:r>
            <w:r w:rsidR="000010F2">
              <w:rPr>
                <w:rFonts w:ascii="Arial" w:hAnsi="Arial" w:cs="Arial"/>
              </w:rPr>
              <w:t>wanted confirmation</w:t>
            </w:r>
            <w:r w:rsidR="00CB126F">
              <w:rPr>
                <w:rFonts w:ascii="Arial" w:hAnsi="Arial" w:cs="Arial"/>
              </w:rPr>
              <w:t xml:space="preserve"> that current plans are to upgrade the structural stability of the Winnington Bridge</w:t>
            </w:r>
            <w:r w:rsidR="000010F2">
              <w:rPr>
                <w:rFonts w:ascii="Arial" w:hAnsi="Arial" w:cs="Arial"/>
              </w:rPr>
              <w:t xml:space="preserve">, not to </w:t>
            </w:r>
            <w:r w:rsidR="00704859">
              <w:rPr>
                <w:rFonts w:ascii="Arial" w:hAnsi="Arial" w:cs="Arial"/>
              </w:rPr>
              <w:t>replace the existing bridge.</w:t>
            </w:r>
            <w:r w:rsidR="002B10A5">
              <w:rPr>
                <w:rFonts w:ascii="Arial" w:hAnsi="Arial" w:cs="Arial"/>
              </w:rPr>
              <w:t xml:space="preserve"> </w:t>
            </w:r>
            <w:r w:rsidR="009B79A0">
              <w:rPr>
                <w:rFonts w:ascii="Arial" w:hAnsi="Arial" w:cs="Arial"/>
              </w:rPr>
              <w:t xml:space="preserve">GC </w:t>
            </w:r>
            <w:r w:rsidR="00C1221E">
              <w:rPr>
                <w:rFonts w:ascii="Arial" w:hAnsi="Arial" w:cs="Arial"/>
              </w:rPr>
              <w:t>confirmed this.</w:t>
            </w:r>
          </w:p>
          <w:p w14:paraId="5802D9F0" w14:textId="0A7F7DF5" w:rsidR="00704859" w:rsidRPr="00626204" w:rsidRDefault="009B79A0" w:rsidP="00CB12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27" w:type="dxa"/>
          </w:tcPr>
          <w:p w14:paraId="48C5EA38" w14:textId="77777777" w:rsidR="001446D3" w:rsidRDefault="001446D3" w:rsidP="009E29C6">
            <w:pPr>
              <w:contextualSpacing/>
              <w:rPr>
                <w:rFonts w:ascii="Arial" w:hAnsi="Arial" w:cs="Arial"/>
              </w:rPr>
            </w:pPr>
          </w:p>
          <w:p w14:paraId="70C435A1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6B0B4F9D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37A1FE77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4AAC334F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6B56EED9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41389204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568C1482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0F9E96A8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5CABCD22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2A541F59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4DA93C09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3C87095C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53C1451E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7404E8FF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66B1470E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2822455A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233F3342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340ADFE0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2236CEB5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69E86C7A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6DBD1678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3A09E860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795D4E24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08A58177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35655086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40497A09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477A8CC5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4F62BFA2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3A78663C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16B1C5EE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38B42F66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3C1E60B4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224833BB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49B4CDD1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55D485A6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1A13B237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606EDD04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66602B68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27C5A6CD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6D203F3B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29A2A147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4C7330EF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1552A48C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128B35A4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63DE6CBC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4591FAF3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39BF51BB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0F51F768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7BDA9EC8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61B231FF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63B9BC23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529779BB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7D0A70FD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7BDDCB7C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1A3B1260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2038DC52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162DEBD5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4001A51E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171A63E7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7FDE7CCE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270BFF20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50585592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5621F14C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0B034A26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7859C007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04E4DCEA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0643A47D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5634BA9C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3E97217B" w14:textId="323AA4E4" w:rsidR="004B2EFF" w:rsidRDefault="004B2EFF" w:rsidP="009E29C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GC to look at potential for bridge to be dual way.</w:t>
            </w:r>
          </w:p>
          <w:p w14:paraId="70FA79EF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2297033D" w14:textId="77777777" w:rsidR="004B2EFF" w:rsidRDefault="004B2EFF" w:rsidP="009E29C6">
            <w:pPr>
              <w:contextualSpacing/>
              <w:rPr>
                <w:rFonts w:ascii="Arial" w:hAnsi="Arial" w:cs="Arial"/>
              </w:rPr>
            </w:pPr>
          </w:p>
          <w:p w14:paraId="666A0FE3" w14:textId="1449DFA3" w:rsidR="004B2EFF" w:rsidRPr="00626204" w:rsidRDefault="004B2EFF" w:rsidP="009E29C6">
            <w:pPr>
              <w:contextualSpacing/>
              <w:rPr>
                <w:rFonts w:ascii="Arial" w:hAnsi="Arial" w:cs="Arial"/>
              </w:rPr>
            </w:pPr>
          </w:p>
        </w:tc>
      </w:tr>
      <w:tr w:rsidR="00A82B6D" w:rsidRPr="00626204" w14:paraId="08643F11" w14:textId="30E33F20" w:rsidTr="00033C55">
        <w:tc>
          <w:tcPr>
            <w:tcW w:w="1280" w:type="dxa"/>
            <w:shd w:val="clear" w:color="auto" w:fill="DEEAF6" w:themeFill="accent5" w:themeFillTint="33"/>
          </w:tcPr>
          <w:p w14:paraId="12E3CC43" w14:textId="50D10E65" w:rsidR="00A82B6D" w:rsidRPr="00626204" w:rsidRDefault="00A82B6D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lastRenderedPageBreak/>
              <w:t xml:space="preserve">Item </w:t>
            </w:r>
            <w:r w:rsidR="00810223" w:rsidRPr="0062620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19" w:type="dxa"/>
            <w:shd w:val="clear" w:color="auto" w:fill="DEEAF6" w:themeFill="accent5" w:themeFillTint="33"/>
          </w:tcPr>
          <w:p w14:paraId="481FD612" w14:textId="3B9A8F04" w:rsidR="00A82B6D" w:rsidRPr="00626204" w:rsidRDefault="0019678F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A.O.B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18F96F5E" w14:textId="77777777" w:rsidR="00A82B6D" w:rsidRPr="00626204" w:rsidRDefault="00A82B6D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A82B6D" w:rsidRPr="00626204" w14:paraId="4E703E0D" w14:textId="02E1EA00" w:rsidTr="00033C55">
        <w:tc>
          <w:tcPr>
            <w:tcW w:w="1280" w:type="dxa"/>
          </w:tcPr>
          <w:p w14:paraId="1C613806" w14:textId="77777777" w:rsidR="00A82B6D" w:rsidRPr="00626204" w:rsidRDefault="00A82B6D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</w:tcPr>
          <w:p w14:paraId="113880C0" w14:textId="65747CCB" w:rsidR="00205985" w:rsidRDefault="00494EED" w:rsidP="004553F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 </w:t>
            </w:r>
            <w:r w:rsidR="00EA7FBA">
              <w:rPr>
                <w:rFonts w:ascii="Arial" w:hAnsi="Arial" w:cs="Arial"/>
              </w:rPr>
              <w:t>mentioned that he</w:t>
            </w:r>
            <w:r w:rsidR="00DA7557">
              <w:rPr>
                <w:rFonts w:ascii="Arial" w:hAnsi="Arial" w:cs="Arial"/>
              </w:rPr>
              <w:t xml:space="preserve"> has</w:t>
            </w:r>
            <w:r w:rsidR="00EA7FBA">
              <w:rPr>
                <w:rFonts w:ascii="Arial" w:hAnsi="Arial" w:cs="Arial"/>
              </w:rPr>
              <w:t xml:space="preserve"> contact</w:t>
            </w:r>
            <w:r w:rsidR="00DA7557">
              <w:rPr>
                <w:rFonts w:ascii="Arial" w:hAnsi="Arial" w:cs="Arial"/>
              </w:rPr>
              <w:t>ed</w:t>
            </w:r>
            <w:r w:rsidR="00EA7FBA">
              <w:rPr>
                <w:rFonts w:ascii="Arial" w:hAnsi="Arial" w:cs="Arial"/>
              </w:rPr>
              <w:t xml:space="preserve"> </w:t>
            </w:r>
            <w:r w:rsidR="00423192">
              <w:rPr>
                <w:rFonts w:ascii="Arial" w:hAnsi="Arial" w:cs="Arial"/>
              </w:rPr>
              <w:t>Cheshire</w:t>
            </w:r>
            <w:r w:rsidR="00EA7FBA">
              <w:rPr>
                <w:rFonts w:ascii="Arial" w:hAnsi="Arial" w:cs="Arial"/>
              </w:rPr>
              <w:t xml:space="preserve"> West and Chester Council </w:t>
            </w:r>
            <w:r w:rsidR="00DA7557">
              <w:rPr>
                <w:rFonts w:ascii="Arial" w:hAnsi="Arial" w:cs="Arial"/>
              </w:rPr>
              <w:t xml:space="preserve">regarding </w:t>
            </w:r>
            <w:r w:rsidR="00F616F7">
              <w:rPr>
                <w:rFonts w:ascii="Arial" w:hAnsi="Arial" w:cs="Arial"/>
              </w:rPr>
              <w:t xml:space="preserve">a conversation about the </w:t>
            </w:r>
            <w:r w:rsidR="00423192">
              <w:rPr>
                <w:rFonts w:ascii="Arial" w:hAnsi="Arial" w:cs="Arial"/>
              </w:rPr>
              <w:t xml:space="preserve">use of rail </w:t>
            </w:r>
            <w:r w:rsidR="006672F8">
              <w:rPr>
                <w:rFonts w:ascii="Arial" w:hAnsi="Arial" w:cs="Arial"/>
              </w:rPr>
              <w:t>transport and asked whether a meeting has yet been arranged</w:t>
            </w:r>
            <w:r w:rsidR="00205985">
              <w:rPr>
                <w:rFonts w:ascii="Arial" w:hAnsi="Arial" w:cs="Arial"/>
              </w:rPr>
              <w:t>.</w:t>
            </w:r>
            <w:r w:rsidR="006672F8">
              <w:rPr>
                <w:rFonts w:ascii="Arial" w:hAnsi="Arial" w:cs="Arial"/>
              </w:rPr>
              <w:t xml:space="preserve"> </w:t>
            </w:r>
            <w:r w:rsidR="00205985">
              <w:rPr>
                <w:rFonts w:ascii="Arial" w:hAnsi="Arial" w:cs="Arial"/>
              </w:rPr>
              <w:t xml:space="preserve">RE mentioned that </w:t>
            </w:r>
            <w:r w:rsidR="00BF26FA">
              <w:rPr>
                <w:rFonts w:ascii="Arial" w:hAnsi="Arial" w:cs="Arial"/>
              </w:rPr>
              <w:t xml:space="preserve">Gillian Sinclair </w:t>
            </w:r>
            <w:r w:rsidR="007757C4">
              <w:rPr>
                <w:rFonts w:ascii="Arial" w:hAnsi="Arial" w:cs="Arial"/>
              </w:rPr>
              <w:t xml:space="preserve">had planned to update the </w:t>
            </w:r>
            <w:r w:rsidR="006503C2">
              <w:rPr>
                <w:rFonts w:ascii="Arial" w:hAnsi="Arial" w:cs="Arial"/>
              </w:rPr>
              <w:t xml:space="preserve">rail study </w:t>
            </w:r>
            <w:r w:rsidR="007757C4">
              <w:rPr>
                <w:rFonts w:ascii="Arial" w:hAnsi="Arial" w:cs="Arial"/>
              </w:rPr>
              <w:t>f</w:t>
            </w:r>
            <w:r w:rsidR="006503C2">
              <w:rPr>
                <w:rFonts w:ascii="Arial" w:hAnsi="Arial" w:cs="Arial"/>
              </w:rPr>
              <w:t>irst before arranging a meeting with the council.</w:t>
            </w:r>
          </w:p>
          <w:p w14:paraId="5DD92DA7" w14:textId="77777777" w:rsidR="00C90751" w:rsidRDefault="00C90751" w:rsidP="004553F6">
            <w:pPr>
              <w:contextualSpacing/>
              <w:rPr>
                <w:rFonts w:ascii="Arial" w:hAnsi="Arial" w:cs="Arial"/>
              </w:rPr>
            </w:pPr>
          </w:p>
          <w:p w14:paraId="4ABE286F" w14:textId="77777777" w:rsidR="00C90751" w:rsidRDefault="00C90751" w:rsidP="004553F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TF added that more work is being done </w:t>
            </w:r>
            <w:r w:rsidR="0053000C">
              <w:rPr>
                <w:rFonts w:ascii="Arial" w:hAnsi="Arial" w:cs="Arial"/>
              </w:rPr>
              <w:t xml:space="preserve">in terms of feasibility and deliverability </w:t>
            </w:r>
            <w:r w:rsidR="00DB4941">
              <w:rPr>
                <w:rFonts w:ascii="Arial" w:hAnsi="Arial" w:cs="Arial"/>
              </w:rPr>
              <w:t>before a decision can be made</w:t>
            </w:r>
            <w:r w:rsidR="003D1833">
              <w:rPr>
                <w:rFonts w:ascii="Arial" w:hAnsi="Arial" w:cs="Arial"/>
              </w:rPr>
              <w:t xml:space="preserve"> on what can be delivered.</w:t>
            </w:r>
            <w:r w:rsidR="004A7E94">
              <w:rPr>
                <w:rFonts w:ascii="Arial" w:hAnsi="Arial" w:cs="Arial"/>
              </w:rPr>
              <w:t xml:space="preserve"> TF also said that </w:t>
            </w:r>
            <w:r w:rsidR="00822A7E">
              <w:rPr>
                <w:rFonts w:ascii="Arial" w:hAnsi="Arial" w:cs="Arial"/>
              </w:rPr>
              <w:t>any approach to arrange a meeting with the council regarding rail use would be made through SN.</w:t>
            </w:r>
          </w:p>
          <w:p w14:paraId="43032E87" w14:textId="77777777" w:rsidR="00717381" w:rsidRDefault="00717381" w:rsidP="004553F6">
            <w:pPr>
              <w:contextualSpacing/>
              <w:rPr>
                <w:rFonts w:ascii="Arial" w:hAnsi="Arial" w:cs="Arial"/>
              </w:rPr>
            </w:pPr>
          </w:p>
          <w:p w14:paraId="1134686C" w14:textId="052B969A" w:rsidR="00714919" w:rsidRDefault="0029145F" w:rsidP="004553F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GC mentioned that </w:t>
            </w:r>
            <w:r w:rsidR="00D05D7F">
              <w:rPr>
                <w:rFonts w:ascii="Arial" w:hAnsi="Arial" w:cs="Arial"/>
              </w:rPr>
              <w:t>Marr</w:t>
            </w:r>
            <w:r>
              <w:rPr>
                <w:rFonts w:ascii="Arial" w:hAnsi="Arial" w:cs="Arial"/>
              </w:rPr>
              <w:t xml:space="preserve"> Cranes</w:t>
            </w:r>
            <w:r w:rsidR="00FD7B23">
              <w:rPr>
                <w:rFonts w:ascii="Arial" w:hAnsi="Arial" w:cs="Arial"/>
              </w:rPr>
              <w:t xml:space="preserve"> and the Australian High Commissioner </w:t>
            </w:r>
            <w:r w:rsidR="0089312F">
              <w:rPr>
                <w:rFonts w:ascii="Arial" w:hAnsi="Arial" w:cs="Arial"/>
              </w:rPr>
              <w:t xml:space="preserve">have </w:t>
            </w:r>
            <w:r w:rsidR="00966490">
              <w:rPr>
                <w:rFonts w:ascii="Arial" w:hAnsi="Arial" w:cs="Arial"/>
              </w:rPr>
              <w:t>requested a site</w:t>
            </w:r>
            <w:r w:rsidR="0089312F">
              <w:rPr>
                <w:rFonts w:ascii="Arial" w:hAnsi="Arial" w:cs="Arial"/>
              </w:rPr>
              <w:t xml:space="preserve"> visit </w:t>
            </w:r>
            <w:r w:rsidR="00B52F20">
              <w:rPr>
                <w:rFonts w:ascii="Arial" w:hAnsi="Arial" w:cs="Arial"/>
              </w:rPr>
              <w:t xml:space="preserve">to </w:t>
            </w:r>
            <w:r w:rsidR="00B52F20">
              <w:rPr>
                <w:rFonts w:ascii="Arial" w:hAnsi="Arial" w:cs="Arial"/>
              </w:rPr>
              <w:lastRenderedPageBreak/>
              <w:t xml:space="preserve">profile the unique cranes being used at the LSEP site </w:t>
            </w:r>
            <w:r w:rsidR="00E30F98">
              <w:rPr>
                <w:rFonts w:ascii="Arial" w:hAnsi="Arial" w:cs="Arial"/>
              </w:rPr>
              <w:t>in Ma</w:t>
            </w:r>
            <w:r w:rsidR="00DC26D1">
              <w:rPr>
                <w:rFonts w:ascii="Arial" w:hAnsi="Arial" w:cs="Arial"/>
              </w:rPr>
              <w:t>y.</w:t>
            </w:r>
          </w:p>
          <w:p w14:paraId="0B2262A5" w14:textId="77777777" w:rsidR="00AE60B7" w:rsidRDefault="00AE60B7" w:rsidP="004553F6">
            <w:pPr>
              <w:contextualSpacing/>
              <w:rPr>
                <w:rFonts w:ascii="Arial" w:hAnsi="Arial" w:cs="Arial"/>
              </w:rPr>
            </w:pPr>
          </w:p>
          <w:p w14:paraId="110E5195" w14:textId="781DAE82" w:rsidR="00AE60B7" w:rsidRDefault="00AE60B7" w:rsidP="004553F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SN </w:t>
            </w:r>
            <w:r w:rsidR="00E30F98">
              <w:rPr>
                <w:rFonts w:ascii="Arial" w:hAnsi="Arial" w:cs="Arial"/>
              </w:rPr>
              <w:t>suggested</w:t>
            </w:r>
            <w:r>
              <w:rPr>
                <w:rFonts w:ascii="Arial" w:hAnsi="Arial" w:cs="Arial"/>
              </w:rPr>
              <w:t xml:space="preserve"> </w:t>
            </w:r>
            <w:r w:rsidR="00E30F98">
              <w:rPr>
                <w:rFonts w:ascii="Arial" w:hAnsi="Arial" w:cs="Arial"/>
              </w:rPr>
              <w:t xml:space="preserve">inviting </w:t>
            </w:r>
            <w:r>
              <w:rPr>
                <w:rFonts w:ascii="Arial" w:hAnsi="Arial" w:cs="Arial"/>
              </w:rPr>
              <w:t xml:space="preserve">the Labour candidate for the Mid Cheshire </w:t>
            </w:r>
            <w:r w:rsidR="00B4785C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 xml:space="preserve">arliamentary </w:t>
            </w:r>
            <w:r w:rsidR="00B4785C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onstituency, </w:t>
            </w:r>
            <w:r w:rsidR="00A85C6A">
              <w:rPr>
                <w:rFonts w:ascii="Arial" w:hAnsi="Arial" w:cs="Arial"/>
              </w:rPr>
              <w:t>Andrew</w:t>
            </w:r>
            <w:r>
              <w:rPr>
                <w:rFonts w:ascii="Arial" w:hAnsi="Arial" w:cs="Arial"/>
              </w:rPr>
              <w:t xml:space="preserve"> Cooper</w:t>
            </w:r>
            <w:r w:rsidR="00E30F98">
              <w:rPr>
                <w:rFonts w:ascii="Arial" w:hAnsi="Arial" w:cs="Arial"/>
              </w:rPr>
              <w:t xml:space="preserve"> to a future site visit.</w:t>
            </w:r>
          </w:p>
          <w:p w14:paraId="0D909FE4" w14:textId="77777777" w:rsidR="0001325D" w:rsidRDefault="0001325D" w:rsidP="004553F6">
            <w:pPr>
              <w:contextualSpacing/>
              <w:rPr>
                <w:rFonts w:ascii="Arial" w:hAnsi="Arial" w:cs="Arial"/>
              </w:rPr>
            </w:pPr>
          </w:p>
          <w:p w14:paraId="58AF0C1B" w14:textId="743D4891" w:rsidR="0001325D" w:rsidRPr="00626204" w:rsidRDefault="0001325D" w:rsidP="004553F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2127" w:type="dxa"/>
          </w:tcPr>
          <w:p w14:paraId="68D14133" w14:textId="62385F98" w:rsidR="00917296" w:rsidRDefault="009E0778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 to add </w:t>
            </w:r>
            <w:r w:rsidR="00795215">
              <w:rPr>
                <w:rFonts w:ascii="Arial" w:hAnsi="Arial" w:cs="Arial"/>
              </w:rPr>
              <w:t>r</w:t>
            </w:r>
            <w:r w:rsidR="0047700C">
              <w:rPr>
                <w:rFonts w:ascii="Arial" w:hAnsi="Arial" w:cs="Arial"/>
              </w:rPr>
              <w:t>ail study as an agen</w:t>
            </w:r>
            <w:r w:rsidR="00917296">
              <w:rPr>
                <w:rFonts w:ascii="Arial" w:hAnsi="Arial" w:cs="Arial"/>
              </w:rPr>
              <w:t xml:space="preserve">da item for </w:t>
            </w:r>
            <w:r w:rsidR="00795215">
              <w:rPr>
                <w:rFonts w:ascii="Arial" w:hAnsi="Arial" w:cs="Arial"/>
              </w:rPr>
              <w:t>a future meeting when updated</w:t>
            </w:r>
            <w:r w:rsidR="00AF6F81">
              <w:rPr>
                <w:rFonts w:ascii="Arial" w:hAnsi="Arial" w:cs="Arial"/>
              </w:rPr>
              <w:t xml:space="preserve">. </w:t>
            </w:r>
          </w:p>
          <w:p w14:paraId="5E9F815E" w14:textId="77777777" w:rsidR="00AF6F81" w:rsidRDefault="00AF6F81">
            <w:pPr>
              <w:contextualSpacing/>
              <w:rPr>
                <w:rFonts w:ascii="Arial" w:hAnsi="Arial" w:cs="Arial"/>
              </w:rPr>
            </w:pPr>
          </w:p>
          <w:p w14:paraId="6056691B" w14:textId="77777777" w:rsidR="001B3D7D" w:rsidRDefault="001B3D7D">
            <w:pPr>
              <w:contextualSpacing/>
              <w:rPr>
                <w:rFonts w:ascii="Arial" w:hAnsi="Arial" w:cs="Arial"/>
              </w:rPr>
            </w:pPr>
          </w:p>
          <w:p w14:paraId="7069D9D6" w14:textId="0E75418C" w:rsidR="00917296" w:rsidRDefault="00917296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LSEP to pursue a meeting with Rose McCarthur</w:t>
            </w:r>
            <w:r w:rsidR="00AF6F81">
              <w:rPr>
                <w:rFonts w:ascii="Arial" w:hAnsi="Arial" w:cs="Arial"/>
              </w:rPr>
              <w:t xml:space="preserve"> at CWAC.</w:t>
            </w:r>
          </w:p>
          <w:p w14:paraId="75B519B7" w14:textId="77777777" w:rsidR="00DC26D1" w:rsidRDefault="00DC26D1">
            <w:pPr>
              <w:contextualSpacing/>
              <w:rPr>
                <w:rFonts w:ascii="Arial" w:hAnsi="Arial" w:cs="Arial"/>
              </w:rPr>
            </w:pPr>
          </w:p>
          <w:p w14:paraId="2FDAC43D" w14:textId="4C251F4D" w:rsidR="00DC26D1" w:rsidRPr="00626204" w:rsidRDefault="00DC26D1">
            <w:pPr>
              <w:contextualSpacing/>
              <w:rPr>
                <w:rFonts w:ascii="Arial" w:hAnsi="Arial" w:cs="Arial"/>
              </w:rPr>
            </w:pPr>
          </w:p>
        </w:tc>
      </w:tr>
      <w:tr w:rsidR="0019678F" w:rsidRPr="00626204" w14:paraId="00249686" w14:textId="77777777" w:rsidTr="00033C55">
        <w:trPr>
          <w:trHeight w:val="60"/>
        </w:trPr>
        <w:tc>
          <w:tcPr>
            <w:tcW w:w="1280" w:type="dxa"/>
            <w:shd w:val="clear" w:color="auto" w:fill="DEEAF6" w:themeFill="accent5" w:themeFillTint="33"/>
          </w:tcPr>
          <w:p w14:paraId="44B7E699" w14:textId="1432B3A0" w:rsidR="0019678F" w:rsidRPr="00626204" w:rsidRDefault="0019678F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lastRenderedPageBreak/>
              <w:t>Item</w:t>
            </w:r>
            <w:r w:rsidR="00E017C8" w:rsidRPr="00626204">
              <w:rPr>
                <w:rFonts w:ascii="Arial" w:hAnsi="Arial" w:cs="Arial"/>
                <w:b/>
                <w:bCs/>
              </w:rPr>
              <w:t xml:space="preserve"> </w:t>
            </w:r>
            <w:r w:rsidR="00CA699C" w:rsidRPr="00626204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5519" w:type="dxa"/>
            <w:shd w:val="clear" w:color="auto" w:fill="DEEAF6" w:themeFill="accent5" w:themeFillTint="33"/>
          </w:tcPr>
          <w:p w14:paraId="5E16428A" w14:textId="3D60AF98" w:rsidR="0019678F" w:rsidRPr="00626204" w:rsidRDefault="0065091E">
            <w:pPr>
              <w:contextualSpacing/>
              <w:rPr>
                <w:rFonts w:ascii="Arial" w:hAnsi="Arial" w:cs="Arial"/>
                <w:b/>
                <w:bCs/>
              </w:rPr>
            </w:pPr>
            <w:r w:rsidRPr="00626204">
              <w:rPr>
                <w:rFonts w:ascii="Arial" w:hAnsi="Arial" w:cs="Arial"/>
                <w:b/>
                <w:bCs/>
              </w:rPr>
              <w:t>Date and Time of Next Meeting</w:t>
            </w:r>
          </w:p>
        </w:tc>
        <w:tc>
          <w:tcPr>
            <w:tcW w:w="2127" w:type="dxa"/>
            <w:shd w:val="clear" w:color="auto" w:fill="DEEAF6" w:themeFill="accent5" w:themeFillTint="33"/>
          </w:tcPr>
          <w:p w14:paraId="17039981" w14:textId="77777777" w:rsidR="0019678F" w:rsidRPr="00626204" w:rsidRDefault="0019678F">
            <w:pPr>
              <w:contextualSpacing/>
              <w:rPr>
                <w:rFonts w:ascii="Arial" w:hAnsi="Arial" w:cs="Arial"/>
              </w:rPr>
            </w:pPr>
          </w:p>
        </w:tc>
      </w:tr>
      <w:tr w:rsidR="00EA5013" w:rsidRPr="00626204" w14:paraId="450D9712" w14:textId="77777777" w:rsidTr="00033C55">
        <w:trPr>
          <w:trHeight w:val="60"/>
        </w:trPr>
        <w:tc>
          <w:tcPr>
            <w:tcW w:w="1280" w:type="dxa"/>
            <w:shd w:val="clear" w:color="auto" w:fill="auto"/>
          </w:tcPr>
          <w:p w14:paraId="6409455B" w14:textId="77777777" w:rsidR="00EA5013" w:rsidRPr="00626204" w:rsidRDefault="00EA5013">
            <w:pPr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19" w:type="dxa"/>
            <w:shd w:val="clear" w:color="auto" w:fill="auto"/>
          </w:tcPr>
          <w:p w14:paraId="34C65363" w14:textId="20BF5033" w:rsidR="00843CC8" w:rsidRDefault="00925B4B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 to send round the date of the next meeting.</w:t>
            </w:r>
          </w:p>
          <w:p w14:paraId="16C6D692" w14:textId="77777777" w:rsidR="006B1142" w:rsidRPr="00626204" w:rsidRDefault="006B1142">
            <w:pPr>
              <w:contextualSpacing/>
              <w:rPr>
                <w:rFonts w:ascii="Arial" w:hAnsi="Arial" w:cs="Arial"/>
              </w:rPr>
            </w:pPr>
          </w:p>
          <w:p w14:paraId="52B69038" w14:textId="6C441AC4" w:rsidR="00801E0A" w:rsidRPr="00626204" w:rsidRDefault="00801E0A" w:rsidP="000F090F">
            <w:pPr>
              <w:contextualSpacing/>
              <w:rPr>
                <w:rFonts w:ascii="Arial" w:hAnsi="Arial" w:cs="Arial"/>
              </w:rPr>
            </w:pPr>
            <w:r w:rsidRPr="00626204">
              <w:rPr>
                <w:rFonts w:ascii="Arial" w:hAnsi="Arial" w:cs="Arial"/>
              </w:rPr>
              <w:t xml:space="preserve">RE asked what topics should be included on the next </w:t>
            </w:r>
            <w:r w:rsidR="0059141D" w:rsidRPr="00626204">
              <w:rPr>
                <w:rFonts w:ascii="Arial" w:hAnsi="Arial" w:cs="Arial"/>
              </w:rPr>
              <w:t>a</w:t>
            </w:r>
            <w:r w:rsidRPr="00626204">
              <w:rPr>
                <w:rFonts w:ascii="Arial" w:hAnsi="Arial" w:cs="Arial"/>
              </w:rPr>
              <w:t>genda</w:t>
            </w:r>
            <w:r w:rsidR="0059141D" w:rsidRPr="00626204">
              <w:rPr>
                <w:rFonts w:ascii="Arial" w:hAnsi="Arial" w:cs="Arial"/>
              </w:rPr>
              <w:t>.</w:t>
            </w:r>
            <w:r w:rsidR="000F090F">
              <w:rPr>
                <w:rFonts w:ascii="Arial" w:hAnsi="Arial" w:cs="Arial"/>
              </w:rPr>
              <w:t xml:space="preserve"> </w:t>
            </w:r>
            <w:r w:rsidR="0054478E">
              <w:rPr>
                <w:rFonts w:ascii="Arial" w:hAnsi="Arial" w:cs="Arial"/>
              </w:rPr>
              <w:t xml:space="preserve">SN said he’ll </w:t>
            </w:r>
            <w:r w:rsidR="00365991">
              <w:rPr>
                <w:rFonts w:ascii="Arial" w:hAnsi="Arial" w:cs="Arial"/>
              </w:rPr>
              <w:t>come back with suggestions in advance of the next meeting</w:t>
            </w:r>
            <w:r w:rsidR="00AE75AB">
              <w:rPr>
                <w:rFonts w:ascii="Arial" w:hAnsi="Arial" w:cs="Arial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6003F510" w14:textId="77777777" w:rsidR="00EA5013" w:rsidRDefault="00EA5013">
            <w:pPr>
              <w:contextualSpacing/>
              <w:rPr>
                <w:rFonts w:ascii="Arial" w:hAnsi="Arial" w:cs="Arial"/>
              </w:rPr>
            </w:pPr>
          </w:p>
          <w:p w14:paraId="506191AC" w14:textId="77777777" w:rsidR="004E1008" w:rsidRDefault="004E1008">
            <w:pPr>
              <w:contextualSpacing/>
              <w:rPr>
                <w:rFonts w:ascii="Arial" w:hAnsi="Arial" w:cs="Arial"/>
              </w:rPr>
            </w:pPr>
          </w:p>
          <w:p w14:paraId="06C8A37E" w14:textId="77777777" w:rsidR="004E1008" w:rsidRDefault="004E1008">
            <w:pPr>
              <w:contextualSpacing/>
              <w:rPr>
                <w:rFonts w:ascii="Arial" w:hAnsi="Arial" w:cs="Arial"/>
              </w:rPr>
            </w:pPr>
          </w:p>
          <w:p w14:paraId="40C79E38" w14:textId="37A4C6D0" w:rsidR="004E1008" w:rsidRPr="00626204" w:rsidRDefault="004E1008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41859E5A" w14:textId="780714DD" w:rsidR="006D17F7" w:rsidRPr="00626204" w:rsidRDefault="006D17F7">
      <w:pPr>
        <w:rPr>
          <w:rFonts w:ascii="Arial" w:hAnsi="Arial" w:cs="Arial"/>
        </w:rPr>
      </w:pPr>
    </w:p>
    <w:sectPr w:rsidR="006D17F7" w:rsidRPr="00626204" w:rsidSect="00FC08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25839"/>
    <w:multiLevelType w:val="hybridMultilevel"/>
    <w:tmpl w:val="E5D6F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22B14"/>
    <w:multiLevelType w:val="hybridMultilevel"/>
    <w:tmpl w:val="A8E63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E1711"/>
    <w:multiLevelType w:val="hybridMultilevel"/>
    <w:tmpl w:val="3FCC0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2605E"/>
    <w:multiLevelType w:val="hybridMultilevel"/>
    <w:tmpl w:val="5D2CB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C2B9C"/>
    <w:multiLevelType w:val="hybridMultilevel"/>
    <w:tmpl w:val="61F45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A1151"/>
    <w:multiLevelType w:val="hybridMultilevel"/>
    <w:tmpl w:val="B624E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86618"/>
    <w:multiLevelType w:val="hybridMultilevel"/>
    <w:tmpl w:val="EAD0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7547B"/>
    <w:multiLevelType w:val="hybridMultilevel"/>
    <w:tmpl w:val="5B2AE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61C77"/>
    <w:multiLevelType w:val="hybridMultilevel"/>
    <w:tmpl w:val="5296A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A4335C"/>
    <w:multiLevelType w:val="hybridMultilevel"/>
    <w:tmpl w:val="16E49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328943">
    <w:abstractNumId w:val="6"/>
  </w:num>
  <w:num w:numId="2" w16cid:durableId="15625220">
    <w:abstractNumId w:val="0"/>
  </w:num>
  <w:num w:numId="3" w16cid:durableId="1630671679">
    <w:abstractNumId w:val="9"/>
  </w:num>
  <w:num w:numId="4" w16cid:durableId="2037342228">
    <w:abstractNumId w:val="1"/>
  </w:num>
  <w:num w:numId="5" w16cid:durableId="1696882054">
    <w:abstractNumId w:val="5"/>
  </w:num>
  <w:num w:numId="6" w16cid:durableId="470944031">
    <w:abstractNumId w:val="2"/>
  </w:num>
  <w:num w:numId="7" w16cid:durableId="394351653">
    <w:abstractNumId w:val="7"/>
  </w:num>
  <w:num w:numId="8" w16cid:durableId="2069261069">
    <w:abstractNumId w:val="3"/>
  </w:num>
  <w:num w:numId="9" w16cid:durableId="383262249">
    <w:abstractNumId w:val="4"/>
  </w:num>
  <w:num w:numId="10" w16cid:durableId="74861928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F7"/>
    <w:rsid w:val="000003B7"/>
    <w:rsid w:val="00000D41"/>
    <w:rsid w:val="00000E1F"/>
    <w:rsid w:val="000010F2"/>
    <w:rsid w:val="000044DE"/>
    <w:rsid w:val="00004790"/>
    <w:rsid w:val="000048AF"/>
    <w:rsid w:val="00005B38"/>
    <w:rsid w:val="00006557"/>
    <w:rsid w:val="00006818"/>
    <w:rsid w:val="00007177"/>
    <w:rsid w:val="0000724A"/>
    <w:rsid w:val="00010B07"/>
    <w:rsid w:val="00011232"/>
    <w:rsid w:val="000115EB"/>
    <w:rsid w:val="000119C1"/>
    <w:rsid w:val="000120D1"/>
    <w:rsid w:val="00012A11"/>
    <w:rsid w:val="0001325D"/>
    <w:rsid w:val="00014494"/>
    <w:rsid w:val="000155E1"/>
    <w:rsid w:val="000164FD"/>
    <w:rsid w:val="00017ECF"/>
    <w:rsid w:val="000202EF"/>
    <w:rsid w:val="00020990"/>
    <w:rsid w:val="00020D94"/>
    <w:rsid w:val="000228A4"/>
    <w:rsid w:val="00022C44"/>
    <w:rsid w:val="00023F8B"/>
    <w:rsid w:val="000244B7"/>
    <w:rsid w:val="00026422"/>
    <w:rsid w:val="0003010E"/>
    <w:rsid w:val="000315CD"/>
    <w:rsid w:val="00031D5C"/>
    <w:rsid w:val="0003223B"/>
    <w:rsid w:val="00033A7C"/>
    <w:rsid w:val="00033ADE"/>
    <w:rsid w:val="00033C55"/>
    <w:rsid w:val="00033DAA"/>
    <w:rsid w:val="00035687"/>
    <w:rsid w:val="000428C7"/>
    <w:rsid w:val="00042DC8"/>
    <w:rsid w:val="0004319A"/>
    <w:rsid w:val="00044834"/>
    <w:rsid w:val="000470B2"/>
    <w:rsid w:val="00047730"/>
    <w:rsid w:val="00047E64"/>
    <w:rsid w:val="00050429"/>
    <w:rsid w:val="000530E4"/>
    <w:rsid w:val="000531A5"/>
    <w:rsid w:val="000542A2"/>
    <w:rsid w:val="00060A7B"/>
    <w:rsid w:val="00061FE9"/>
    <w:rsid w:val="00063CD0"/>
    <w:rsid w:val="00064C97"/>
    <w:rsid w:val="0006639D"/>
    <w:rsid w:val="00070037"/>
    <w:rsid w:val="00070555"/>
    <w:rsid w:val="000710B4"/>
    <w:rsid w:val="00071916"/>
    <w:rsid w:val="00074910"/>
    <w:rsid w:val="000752EE"/>
    <w:rsid w:val="0008096F"/>
    <w:rsid w:val="00085FAE"/>
    <w:rsid w:val="000908D4"/>
    <w:rsid w:val="0009286C"/>
    <w:rsid w:val="00093B3B"/>
    <w:rsid w:val="00095E6F"/>
    <w:rsid w:val="000965FF"/>
    <w:rsid w:val="00097599"/>
    <w:rsid w:val="000975E5"/>
    <w:rsid w:val="00097CDE"/>
    <w:rsid w:val="000A05FC"/>
    <w:rsid w:val="000A235D"/>
    <w:rsid w:val="000A2896"/>
    <w:rsid w:val="000A3097"/>
    <w:rsid w:val="000A4C06"/>
    <w:rsid w:val="000A702C"/>
    <w:rsid w:val="000A71D2"/>
    <w:rsid w:val="000B1F37"/>
    <w:rsid w:val="000B3D08"/>
    <w:rsid w:val="000B6766"/>
    <w:rsid w:val="000B73CD"/>
    <w:rsid w:val="000C02E1"/>
    <w:rsid w:val="000C03D1"/>
    <w:rsid w:val="000C04F8"/>
    <w:rsid w:val="000C155C"/>
    <w:rsid w:val="000C1970"/>
    <w:rsid w:val="000C19C4"/>
    <w:rsid w:val="000C240E"/>
    <w:rsid w:val="000C3B34"/>
    <w:rsid w:val="000C4888"/>
    <w:rsid w:val="000C50C5"/>
    <w:rsid w:val="000C6644"/>
    <w:rsid w:val="000C6C93"/>
    <w:rsid w:val="000C7426"/>
    <w:rsid w:val="000D0109"/>
    <w:rsid w:val="000D076B"/>
    <w:rsid w:val="000D273F"/>
    <w:rsid w:val="000D28A2"/>
    <w:rsid w:val="000D3861"/>
    <w:rsid w:val="000D39C9"/>
    <w:rsid w:val="000D4382"/>
    <w:rsid w:val="000D513E"/>
    <w:rsid w:val="000D5502"/>
    <w:rsid w:val="000D6113"/>
    <w:rsid w:val="000D6615"/>
    <w:rsid w:val="000D7302"/>
    <w:rsid w:val="000E188D"/>
    <w:rsid w:val="000E27AB"/>
    <w:rsid w:val="000E2872"/>
    <w:rsid w:val="000E3F30"/>
    <w:rsid w:val="000E4641"/>
    <w:rsid w:val="000E48A9"/>
    <w:rsid w:val="000E4CEB"/>
    <w:rsid w:val="000E5BB1"/>
    <w:rsid w:val="000E5C42"/>
    <w:rsid w:val="000E67BC"/>
    <w:rsid w:val="000E704F"/>
    <w:rsid w:val="000E783D"/>
    <w:rsid w:val="000F04E0"/>
    <w:rsid w:val="000F090F"/>
    <w:rsid w:val="000F1207"/>
    <w:rsid w:val="000F3045"/>
    <w:rsid w:val="000F39DC"/>
    <w:rsid w:val="000F3B75"/>
    <w:rsid w:val="000F594E"/>
    <w:rsid w:val="000F648E"/>
    <w:rsid w:val="000F6884"/>
    <w:rsid w:val="000F7185"/>
    <w:rsid w:val="000F762C"/>
    <w:rsid w:val="000F79CA"/>
    <w:rsid w:val="00100FF3"/>
    <w:rsid w:val="00102400"/>
    <w:rsid w:val="001024C6"/>
    <w:rsid w:val="00102D6F"/>
    <w:rsid w:val="001037C1"/>
    <w:rsid w:val="00103FC9"/>
    <w:rsid w:val="0010480E"/>
    <w:rsid w:val="001050B3"/>
    <w:rsid w:val="0010580A"/>
    <w:rsid w:val="00107B5F"/>
    <w:rsid w:val="0011186A"/>
    <w:rsid w:val="001128CE"/>
    <w:rsid w:val="001136FF"/>
    <w:rsid w:val="001140D9"/>
    <w:rsid w:val="00114702"/>
    <w:rsid w:val="001171BF"/>
    <w:rsid w:val="001213DE"/>
    <w:rsid w:val="0012398A"/>
    <w:rsid w:val="0012464C"/>
    <w:rsid w:val="001250F4"/>
    <w:rsid w:val="00126F87"/>
    <w:rsid w:val="001270BC"/>
    <w:rsid w:val="00127315"/>
    <w:rsid w:val="00127D69"/>
    <w:rsid w:val="001302E8"/>
    <w:rsid w:val="001303C6"/>
    <w:rsid w:val="00131C92"/>
    <w:rsid w:val="00131F00"/>
    <w:rsid w:val="001340C3"/>
    <w:rsid w:val="00134532"/>
    <w:rsid w:val="00136737"/>
    <w:rsid w:val="00140476"/>
    <w:rsid w:val="001410DA"/>
    <w:rsid w:val="001426BB"/>
    <w:rsid w:val="00143389"/>
    <w:rsid w:val="001435F4"/>
    <w:rsid w:val="001439AC"/>
    <w:rsid w:val="001446D3"/>
    <w:rsid w:val="00144EEB"/>
    <w:rsid w:val="0014519C"/>
    <w:rsid w:val="0015071D"/>
    <w:rsid w:val="001541F1"/>
    <w:rsid w:val="00154E8A"/>
    <w:rsid w:val="00154FAC"/>
    <w:rsid w:val="00154FCB"/>
    <w:rsid w:val="001554EA"/>
    <w:rsid w:val="00155E01"/>
    <w:rsid w:val="00156AF4"/>
    <w:rsid w:val="001613C0"/>
    <w:rsid w:val="00162437"/>
    <w:rsid w:val="0016266A"/>
    <w:rsid w:val="00164CE4"/>
    <w:rsid w:val="001667B0"/>
    <w:rsid w:val="0016699A"/>
    <w:rsid w:val="00166F65"/>
    <w:rsid w:val="00167189"/>
    <w:rsid w:val="00170E75"/>
    <w:rsid w:val="00175397"/>
    <w:rsid w:val="001757AD"/>
    <w:rsid w:val="001758CA"/>
    <w:rsid w:val="00175E7A"/>
    <w:rsid w:val="001779E2"/>
    <w:rsid w:val="00180173"/>
    <w:rsid w:val="00180600"/>
    <w:rsid w:val="00183350"/>
    <w:rsid w:val="0018460E"/>
    <w:rsid w:val="00184FF3"/>
    <w:rsid w:val="001912A9"/>
    <w:rsid w:val="00191C20"/>
    <w:rsid w:val="001923B1"/>
    <w:rsid w:val="001925D2"/>
    <w:rsid w:val="00193E3B"/>
    <w:rsid w:val="00194B59"/>
    <w:rsid w:val="00194C2A"/>
    <w:rsid w:val="0019678F"/>
    <w:rsid w:val="00196D53"/>
    <w:rsid w:val="00197A91"/>
    <w:rsid w:val="00197F2A"/>
    <w:rsid w:val="001A03DA"/>
    <w:rsid w:val="001A1C63"/>
    <w:rsid w:val="001A1D43"/>
    <w:rsid w:val="001A1E39"/>
    <w:rsid w:val="001A31D2"/>
    <w:rsid w:val="001A3AE2"/>
    <w:rsid w:val="001A44F4"/>
    <w:rsid w:val="001A51D4"/>
    <w:rsid w:val="001A5A41"/>
    <w:rsid w:val="001A61A6"/>
    <w:rsid w:val="001B0BEF"/>
    <w:rsid w:val="001B0ECD"/>
    <w:rsid w:val="001B1C27"/>
    <w:rsid w:val="001B2B47"/>
    <w:rsid w:val="001B3D7D"/>
    <w:rsid w:val="001B3E01"/>
    <w:rsid w:val="001B4276"/>
    <w:rsid w:val="001B5A40"/>
    <w:rsid w:val="001B6DE5"/>
    <w:rsid w:val="001C054F"/>
    <w:rsid w:val="001C0771"/>
    <w:rsid w:val="001C3064"/>
    <w:rsid w:val="001C3F93"/>
    <w:rsid w:val="001C3FB2"/>
    <w:rsid w:val="001C56E2"/>
    <w:rsid w:val="001C585B"/>
    <w:rsid w:val="001D0651"/>
    <w:rsid w:val="001D1BB3"/>
    <w:rsid w:val="001D2935"/>
    <w:rsid w:val="001D38ED"/>
    <w:rsid w:val="001D4FA3"/>
    <w:rsid w:val="001D5946"/>
    <w:rsid w:val="001D603E"/>
    <w:rsid w:val="001E346D"/>
    <w:rsid w:val="001E5162"/>
    <w:rsid w:val="001E565A"/>
    <w:rsid w:val="001E6127"/>
    <w:rsid w:val="001E6F85"/>
    <w:rsid w:val="001F01B4"/>
    <w:rsid w:val="001F0FE5"/>
    <w:rsid w:val="001F161D"/>
    <w:rsid w:val="001F2981"/>
    <w:rsid w:val="001F2BBF"/>
    <w:rsid w:val="001F509D"/>
    <w:rsid w:val="001F6A23"/>
    <w:rsid w:val="001F6EE1"/>
    <w:rsid w:val="001F728E"/>
    <w:rsid w:val="001F7AE1"/>
    <w:rsid w:val="00200F1D"/>
    <w:rsid w:val="002011EC"/>
    <w:rsid w:val="0020130A"/>
    <w:rsid w:val="002025B4"/>
    <w:rsid w:val="00202BED"/>
    <w:rsid w:val="0020348A"/>
    <w:rsid w:val="002041C9"/>
    <w:rsid w:val="002058A4"/>
    <w:rsid w:val="00205985"/>
    <w:rsid w:val="00206D1E"/>
    <w:rsid w:val="00212231"/>
    <w:rsid w:val="002126DE"/>
    <w:rsid w:val="00214ACC"/>
    <w:rsid w:val="002153D8"/>
    <w:rsid w:val="00215B5D"/>
    <w:rsid w:val="0021664C"/>
    <w:rsid w:val="0022225A"/>
    <w:rsid w:val="00226883"/>
    <w:rsid w:val="00226BFC"/>
    <w:rsid w:val="00226D18"/>
    <w:rsid w:val="00227296"/>
    <w:rsid w:val="002303D9"/>
    <w:rsid w:val="0023199D"/>
    <w:rsid w:val="00231D9C"/>
    <w:rsid w:val="00232381"/>
    <w:rsid w:val="002325FF"/>
    <w:rsid w:val="002327EB"/>
    <w:rsid w:val="002333DD"/>
    <w:rsid w:val="00234AFD"/>
    <w:rsid w:val="00235B31"/>
    <w:rsid w:val="002363FA"/>
    <w:rsid w:val="002377D3"/>
    <w:rsid w:val="002415F0"/>
    <w:rsid w:val="00242A2D"/>
    <w:rsid w:val="00242A77"/>
    <w:rsid w:val="00247C9C"/>
    <w:rsid w:val="00251E9B"/>
    <w:rsid w:val="00252B12"/>
    <w:rsid w:val="00253446"/>
    <w:rsid w:val="0025381A"/>
    <w:rsid w:val="0025401A"/>
    <w:rsid w:val="00257513"/>
    <w:rsid w:val="00257F17"/>
    <w:rsid w:val="002602DF"/>
    <w:rsid w:val="00260F7E"/>
    <w:rsid w:val="0026214D"/>
    <w:rsid w:val="00262FFA"/>
    <w:rsid w:val="0026544C"/>
    <w:rsid w:val="00265763"/>
    <w:rsid w:val="00266699"/>
    <w:rsid w:val="00272A96"/>
    <w:rsid w:val="00272C7C"/>
    <w:rsid w:val="00272D43"/>
    <w:rsid w:val="00273495"/>
    <w:rsid w:val="002745A4"/>
    <w:rsid w:val="00274B82"/>
    <w:rsid w:val="00276043"/>
    <w:rsid w:val="00280666"/>
    <w:rsid w:val="0028162C"/>
    <w:rsid w:val="00282D3C"/>
    <w:rsid w:val="002836C1"/>
    <w:rsid w:val="0028546D"/>
    <w:rsid w:val="00286191"/>
    <w:rsid w:val="0028683E"/>
    <w:rsid w:val="00286AFA"/>
    <w:rsid w:val="0028728D"/>
    <w:rsid w:val="00287386"/>
    <w:rsid w:val="00287F2B"/>
    <w:rsid w:val="002911E6"/>
    <w:rsid w:val="0029145F"/>
    <w:rsid w:val="00291586"/>
    <w:rsid w:val="00291A15"/>
    <w:rsid w:val="00292B9B"/>
    <w:rsid w:val="002943A5"/>
    <w:rsid w:val="002944F5"/>
    <w:rsid w:val="00297756"/>
    <w:rsid w:val="002A0362"/>
    <w:rsid w:val="002A1570"/>
    <w:rsid w:val="002A1866"/>
    <w:rsid w:val="002A18F9"/>
    <w:rsid w:val="002A2427"/>
    <w:rsid w:val="002A250D"/>
    <w:rsid w:val="002A2E32"/>
    <w:rsid w:val="002A4B3F"/>
    <w:rsid w:val="002A4F2D"/>
    <w:rsid w:val="002A5125"/>
    <w:rsid w:val="002A519A"/>
    <w:rsid w:val="002A7713"/>
    <w:rsid w:val="002A7E98"/>
    <w:rsid w:val="002B10A5"/>
    <w:rsid w:val="002B1950"/>
    <w:rsid w:val="002B3626"/>
    <w:rsid w:val="002B46A7"/>
    <w:rsid w:val="002B48A3"/>
    <w:rsid w:val="002B664E"/>
    <w:rsid w:val="002B6A83"/>
    <w:rsid w:val="002C066B"/>
    <w:rsid w:val="002C27C2"/>
    <w:rsid w:val="002C4062"/>
    <w:rsid w:val="002C4818"/>
    <w:rsid w:val="002C48AC"/>
    <w:rsid w:val="002C5D80"/>
    <w:rsid w:val="002C74F8"/>
    <w:rsid w:val="002C7E9C"/>
    <w:rsid w:val="002D113B"/>
    <w:rsid w:val="002D2334"/>
    <w:rsid w:val="002D52D5"/>
    <w:rsid w:val="002D5347"/>
    <w:rsid w:val="002D5D96"/>
    <w:rsid w:val="002E3519"/>
    <w:rsid w:val="002E3FD5"/>
    <w:rsid w:val="002E54B6"/>
    <w:rsid w:val="002E6A8D"/>
    <w:rsid w:val="002E6B90"/>
    <w:rsid w:val="002E7C76"/>
    <w:rsid w:val="002F1822"/>
    <w:rsid w:val="002F239A"/>
    <w:rsid w:val="002F4EE2"/>
    <w:rsid w:val="002F70BF"/>
    <w:rsid w:val="00302210"/>
    <w:rsid w:val="00302BB8"/>
    <w:rsid w:val="003032BD"/>
    <w:rsid w:val="00303A31"/>
    <w:rsid w:val="00304B45"/>
    <w:rsid w:val="003051BF"/>
    <w:rsid w:val="0030571C"/>
    <w:rsid w:val="00305914"/>
    <w:rsid w:val="003065FA"/>
    <w:rsid w:val="00306634"/>
    <w:rsid w:val="00306A8B"/>
    <w:rsid w:val="00306DBE"/>
    <w:rsid w:val="003072F9"/>
    <w:rsid w:val="003102AA"/>
    <w:rsid w:val="00310AC9"/>
    <w:rsid w:val="00311146"/>
    <w:rsid w:val="003118FA"/>
    <w:rsid w:val="00311E63"/>
    <w:rsid w:val="0031457D"/>
    <w:rsid w:val="0031556C"/>
    <w:rsid w:val="00316045"/>
    <w:rsid w:val="00316D38"/>
    <w:rsid w:val="00317D00"/>
    <w:rsid w:val="0032040E"/>
    <w:rsid w:val="003217D0"/>
    <w:rsid w:val="003227CA"/>
    <w:rsid w:val="00322A86"/>
    <w:rsid w:val="00322DEC"/>
    <w:rsid w:val="003231E4"/>
    <w:rsid w:val="00323F9C"/>
    <w:rsid w:val="00327A5D"/>
    <w:rsid w:val="00327D63"/>
    <w:rsid w:val="00327F3D"/>
    <w:rsid w:val="00330B62"/>
    <w:rsid w:val="003313C6"/>
    <w:rsid w:val="00333135"/>
    <w:rsid w:val="00334852"/>
    <w:rsid w:val="003350BD"/>
    <w:rsid w:val="00337EEB"/>
    <w:rsid w:val="00340430"/>
    <w:rsid w:val="0034046B"/>
    <w:rsid w:val="00340CCF"/>
    <w:rsid w:val="00340E04"/>
    <w:rsid w:val="00340FF4"/>
    <w:rsid w:val="00341593"/>
    <w:rsid w:val="00341BAB"/>
    <w:rsid w:val="00342C11"/>
    <w:rsid w:val="00342D78"/>
    <w:rsid w:val="00343A88"/>
    <w:rsid w:val="00346076"/>
    <w:rsid w:val="00353076"/>
    <w:rsid w:val="00354AE4"/>
    <w:rsid w:val="00355F32"/>
    <w:rsid w:val="00357B69"/>
    <w:rsid w:val="00361102"/>
    <w:rsid w:val="00363248"/>
    <w:rsid w:val="00363A97"/>
    <w:rsid w:val="003649A6"/>
    <w:rsid w:val="00365991"/>
    <w:rsid w:val="00365A6D"/>
    <w:rsid w:val="0036606B"/>
    <w:rsid w:val="0037097F"/>
    <w:rsid w:val="00373033"/>
    <w:rsid w:val="00375121"/>
    <w:rsid w:val="00376EE6"/>
    <w:rsid w:val="00377F09"/>
    <w:rsid w:val="0038216D"/>
    <w:rsid w:val="00383AB8"/>
    <w:rsid w:val="003841C3"/>
    <w:rsid w:val="00387877"/>
    <w:rsid w:val="00390162"/>
    <w:rsid w:val="003911F6"/>
    <w:rsid w:val="003934C1"/>
    <w:rsid w:val="00393705"/>
    <w:rsid w:val="0039687E"/>
    <w:rsid w:val="00397931"/>
    <w:rsid w:val="003A0C10"/>
    <w:rsid w:val="003A0CD6"/>
    <w:rsid w:val="003A1324"/>
    <w:rsid w:val="003A14B1"/>
    <w:rsid w:val="003A1975"/>
    <w:rsid w:val="003A1AC1"/>
    <w:rsid w:val="003A232E"/>
    <w:rsid w:val="003A3356"/>
    <w:rsid w:val="003A43F2"/>
    <w:rsid w:val="003A53DD"/>
    <w:rsid w:val="003A5632"/>
    <w:rsid w:val="003A630D"/>
    <w:rsid w:val="003A66A3"/>
    <w:rsid w:val="003A70F7"/>
    <w:rsid w:val="003A72DC"/>
    <w:rsid w:val="003B00E2"/>
    <w:rsid w:val="003B0383"/>
    <w:rsid w:val="003B15F2"/>
    <w:rsid w:val="003B2DF0"/>
    <w:rsid w:val="003B3D99"/>
    <w:rsid w:val="003B3DE2"/>
    <w:rsid w:val="003B4DEA"/>
    <w:rsid w:val="003B5B99"/>
    <w:rsid w:val="003B6619"/>
    <w:rsid w:val="003C0116"/>
    <w:rsid w:val="003C1B9E"/>
    <w:rsid w:val="003C2E76"/>
    <w:rsid w:val="003C3504"/>
    <w:rsid w:val="003C37E6"/>
    <w:rsid w:val="003C4661"/>
    <w:rsid w:val="003C4923"/>
    <w:rsid w:val="003C5729"/>
    <w:rsid w:val="003C619B"/>
    <w:rsid w:val="003D1178"/>
    <w:rsid w:val="003D1833"/>
    <w:rsid w:val="003D323C"/>
    <w:rsid w:val="003D45F7"/>
    <w:rsid w:val="003D475B"/>
    <w:rsid w:val="003D5381"/>
    <w:rsid w:val="003D5D22"/>
    <w:rsid w:val="003D691B"/>
    <w:rsid w:val="003D7186"/>
    <w:rsid w:val="003E0B5F"/>
    <w:rsid w:val="003E0D19"/>
    <w:rsid w:val="003E2D4E"/>
    <w:rsid w:val="003E3584"/>
    <w:rsid w:val="003E3604"/>
    <w:rsid w:val="003E3B68"/>
    <w:rsid w:val="003E5984"/>
    <w:rsid w:val="003E5B6C"/>
    <w:rsid w:val="003E61AD"/>
    <w:rsid w:val="003E7FFC"/>
    <w:rsid w:val="003F00FE"/>
    <w:rsid w:val="003F0623"/>
    <w:rsid w:val="003F16F5"/>
    <w:rsid w:val="003F4F84"/>
    <w:rsid w:val="003F549A"/>
    <w:rsid w:val="003F6544"/>
    <w:rsid w:val="00401CB6"/>
    <w:rsid w:val="004044AE"/>
    <w:rsid w:val="00404D9B"/>
    <w:rsid w:val="00407495"/>
    <w:rsid w:val="00411226"/>
    <w:rsid w:val="00414567"/>
    <w:rsid w:val="004149F0"/>
    <w:rsid w:val="004168E4"/>
    <w:rsid w:val="00420405"/>
    <w:rsid w:val="00420A04"/>
    <w:rsid w:val="00421B07"/>
    <w:rsid w:val="00421B8A"/>
    <w:rsid w:val="00423192"/>
    <w:rsid w:val="004231DD"/>
    <w:rsid w:val="00423672"/>
    <w:rsid w:val="004239FF"/>
    <w:rsid w:val="00424C62"/>
    <w:rsid w:val="00424E20"/>
    <w:rsid w:val="00425185"/>
    <w:rsid w:val="00425A7A"/>
    <w:rsid w:val="00431500"/>
    <w:rsid w:val="00433843"/>
    <w:rsid w:val="00434009"/>
    <w:rsid w:val="0043450A"/>
    <w:rsid w:val="00437B36"/>
    <w:rsid w:val="00442E84"/>
    <w:rsid w:val="00444CAB"/>
    <w:rsid w:val="00444E8E"/>
    <w:rsid w:val="00445AED"/>
    <w:rsid w:val="00446C75"/>
    <w:rsid w:val="004501A2"/>
    <w:rsid w:val="004527B4"/>
    <w:rsid w:val="004530FB"/>
    <w:rsid w:val="0045472D"/>
    <w:rsid w:val="00454743"/>
    <w:rsid w:val="004553F6"/>
    <w:rsid w:val="00456408"/>
    <w:rsid w:val="004570E6"/>
    <w:rsid w:val="004578AD"/>
    <w:rsid w:val="00460431"/>
    <w:rsid w:val="00461446"/>
    <w:rsid w:val="00461658"/>
    <w:rsid w:val="00462ABA"/>
    <w:rsid w:val="00463929"/>
    <w:rsid w:val="00463DA6"/>
    <w:rsid w:val="00464F90"/>
    <w:rsid w:val="004702FD"/>
    <w:rsid w:val="00470ED5"/>
    <w:rsid w:val="004728C1"/>
    <w:rsid w:val="00473BC6"/>
    <w:rsid w:val="004740F0"/>
    <w:rsid w:val="00474760"/>
    <w:rsid w:val="00474A99"/>
    <w:rsid w:val="00474F4B"/>
    <w:rsid w:val="0047700C"/>
    <w:rsid w:val="00477780"/>
    <w:rsid w:val="004813C9"/>
    <w:rsid w:val="0048170D"/>
    <w:rsid w:val="00481AF1"/>
    <w:rsid w:val="004822CA"/>
    <w:rsid w:val="00482E62"/>
    <w:rsid w:val="00482EC1"/>
    <w:rsid w:val="00483058"/>
    <w:rsid w:val="00483EEE"/>
    <w:rsid w:val="0048586E"/>
    <w:rsid w:val="00486538"/>
    <w:rsid w:val="00486A34"/>
    <w:rsid w:val="00487257"/>
    <w:rsid w:val="00490ABE"/>
    <w:rsid w:val="00490F16"/>
    <w:rsid w:val="00490FA0"/>
    <w:rsid w:val="00492F46"/>
    <w:rsid w:val="00493E0B"/>
    <w:rsid w:val="004949F7"/>
    <w:rsid w:val="00494AAC"/>
    <w:rsid w:val="00494B05"/>
    <w:rsid w:val="00494EED"/>
    <w:rsid w:val="004959EE"/>
    <w:rsid w:val="00497195"/>
    <w:rsid w:val="004A01E3"/>
    <w:rsid w:val="004A14CD"/>
    <w:rsid w:val="004A227C"/>
    <w:rsid w:val="004A4AA4"/>
    <w:rsid w:val="004A6C03"/>
    <w:rsid w:val="004A77A2"/>
    <w:rsid w:val="004A7973"/>
    <w:rsid w:val="004A7DBE"/>
    <w:rsid w:val="004A7E94"/>
    <w:rsid w:val="004B082D"/>
    <w:rsid w:val="004B0B08"/>
    <w:rsid w:val="004B27FE"/>
    <w:rsid w:val="004B2EFF"/>
    <w:rsid w:val="004B3255"/>
    <w:rsid w:val="004B3280"/>
    <w:rsid w:val="004B3721"/>
    <w:rsid w:val="004B3834"/>
    <w:rsid w:val="004B3A9E"/>
    <w:rsid w:val="004B40EE"/>
    <w:rsid w:val="004B4873"/>
    <w:rsid w:val="004B492D"/>
    <w:rsid w:val="004B4AEE"/>
    <w:rsid w:val="004B4D89"/>
    <w:rsid w:val="004B5DE5"/>
    <w:rsid w:val="004B758B"/>
    <w:rsid w:val="004C0384"/>
    <w:rsid w:val="004C295E"/>
    <w:rsid w:val="004C405E"/>
    <w:rsid w:val="004C68AC"/>
    <w:rsid w:val="004C7014"/>
    <w:rsid w:val="004C793D"/>
    <w:rsid w:val="004D0DA8"/>
    <w:rsid w:val="004D20AE"/>
    <w:rsid w:val="004D73A7"/>
    <w:rsid w:val="004E1008"/>
    <w:rsid w:val="004E1113"/>
    <w:rsid w:val="004E3099"/>
    <w:rsid w:val="004E3937"/>
    <w:rsid w:val="004E506D"/>
    <w:rsid w:val="004E519B"/>
    <w:rsid w:val="004E5630"/>
    <w:rsid w:val="004E67E0"/>
    <w:rsid w:val="004E6D1B"/>
    <w:rsid w:val="004E7372"/>
    <w:rsid w:val="004F1672"/>
    <w:rsid w:val="004F320D"/>
    <w:rsid w:val="004F32EA"/>
    <w:rsid w:val="004F6CE5"/>
    <w:rsid w:val="004F71F1"/>
    <w:rsid w:val="00500DB8"/>
    <w:rsid w:val="00501D2A"/>
    <w:rsid w:val="0050356A"/>
    <w:rsid w:val="00504757"/>
    <w:rsid w:val="00504BBF"/>
    <w:rsid w:val="00505BB4"/>
    <w:rsid w:val="00505D67"/>
    <w:rsid w:val="0050673C"/>
    <w:rsid w:val="0051209A"/>
    <w:rsid w:val="0051360A"/>
    <w:rsid w:val="005136AD"/>
    <w:rsid w:val="005146A7"/>
    <w:rsid w:val="00514F8C"/>
    <w:rsid w:val="005211D7"/>
    <w:rsid w:val="005227C0"/>
    <w:rsid w:val="0052337C"/>
    <w:rsid w:val="005252D7"/>
    <w:rsid w:val="005253A6"/>
    <w:rsid w:val="005258A3"/>
    <w:rsid w:val="005260DD"/>
    <w:rsid w:val="0053000C"/>
    <w:rsid w:val="0053021C"/>
    <w:rsid w:val="00530427"/>
    <w:rsid w:val="0053056D"/>
    <w:rsid w:val="00531905"/>
    <w:rsid w:val="0053324F"/>
    <w:rsid w:val="0053359E"/>
    <w:rsid w:val="00533A1E"/>
    <w:rsid w:val="00533FAA"/>
    <w:rsid w:val="005363A4"/>
    <w:rsid w:val="005406D9"/>
    <w:rsid w:val="005407A9"/>
    <w:rsid w:val="005408DC"/>
    <w:rsid w:val="00540F69"/>
    <w:rsid w:val="005414D0"/>
    <w:rsid w:val="005418F8"/>
    <w:rsid w:val="00541F05"/>
    <w:rsid w:val="0054478E"/>
    <w:rsid w:val="00544D3D"/>
    <w:rsid w:val="00546226"/>
    <w:rsid w:val="00547309"/>
    <w:rsid w:val="005503A3"/>
    <w:rsid w:val="005504DF"/>
    <w:rsid w:val="005515D2"/>
    <w:rsid w:val="00551DFA"/>
    <w:rsid w:val="005520B2"/>
    <w:rsid w:val="00553393"/>
    <w:rsid w:val="005552BD"/>
    <w:rsid w:val="0055629B"/>
    <w:rsid w:val="00556C4D"/>
    <w:rsid w:val="00556CC0"/>
    <w:rsid w:val="005617F7"/>
    <w:rsid w:val="005623EE"/>
    <w:rsid w:val="00562B78"/>
    <w:rsid w:val="0056385F"/>
    <w:rsid w:val="00563BCE"/>
    <w:rsid w:val="00564ECF"/>
    <w:rsid w:val="00566E6D"/>
    <w:rsid w:val="00567770"/>
    <w:rsid w:val="0057442A"/>
    <w:rsid w:val="00574C38"/>
    <w:rsid w:val="00577134"/>
    <w:rsid w:val="005777EE"/>
    <w:rsid w:val="00582865"/>
    <w:rsid w:val="00583F4B"/>
    <w:rsid w:val="005842AA"/>
    <w:rsid w:val="005859D8"/>
    <w:rsid w:val="00585B30"/>
    <w:rsid w:val="0058751B"/>
    <w:rsid w:val="005876D4"/>
    <w:rsid w:val="0059141D"/>
    <w:rsid w:val="00591746"/>
    <w:rsid w:val="005918FE"/>
    <w:rsid w:val="00596E21"/>
    <w:rsid w:val="00597899"/>
    <w:rsid w:val="005A12ED"/>
    <w:rsid w:val="005A139C"/>
    <w:rsid w:val="005A1BD5"/>
    <w:rsid w:val="005A23F0"/>
    <w:rsid w:val="005A3296"/>
    <w:rsid w:val="005A3733"/>
    <w:rsid w:val="005A435C"/>
    <w:rsid w:val="005A54F8"/>
    <w:rsid w:val="005A553E"/>
    <w:rsid w:val="005A6831"/>
    <w:rsid w:val="005A77A0"/>
    <w:rsid w:val="005A7E39"/>
    <w:rsid w:val="005B1F0F"/>
    <w:rsid w:val="005B2214"/>
    <w:rsid w:val="005B33BE"/>
    <w:rsid w:val="005B406B"/>
    <w:rsid w:val="005B4D4F"/>
    <w:rsid w:val="005B4D85"/>
    <w:rsid w:val="005B5AB9"/>
    <w:rsid w:val="005B5D7A"/>
    <w:rsid w:val="005B5DDE"/>
    <w:rsid w:val="005B66DD"/>
    <w:rsid w:val="005C00A8"/>
    <w:rsid w:val="005C0C1B"/>
    <w:rsid w:val="005C0F8D"/>
    <w:rsid w:val="005C2C49"/>
    <w:rsid w:val="005C3466"/>
    <w:rsid w:val="005C3D6E"/>
    <w:rsid w:val="005C51D4"/>
    <w:rsid w:val="005C5222"/>
    <w:rsid w:val="005C5717"/>
    <w:rsid w:val="005C575A"/>
    <w:rsid w:val="005C66EC"/>
    <w:rsid w:val="005C6A87"/>
    <w:rsid w:val="005C6DD2"/>
    <w:rsid w:val="005D077D"/>
    <w:rsid w:val="005D5C98"/>
    <w:rsid w:val="005D5EFD"/>
    <w:rsid w:val="005D761A"/>
    <w:rsid w:val="005D7DB3"/>
    <w:rsid w:val="005E04D3"/>
    <w:rsid w:val="005E1226"/>
    <w:rsid w:val="005E269F"/>
    <w:rsid w:val="005E34CC"/>
    <w:rsid w:val="005E683C"/>
    <w:rsid w:val="005F2D87"/>
    <w:rsid w:val="005F3326"/>
    <w:rsid w:val="005F49E2"/>
    <w:rsid w:val="005F59D8"/>
    <w:rsid w:val="005F5B08"/>
    <w:rsid w:val="005F5CBC"/>
    <w:rsid w:val="005F5E45"/>
    <w:rsid w:val="005F6299"/>
    <w:rsid w:val="005F7BA4"/>
    <w:rsid w:val="00605530"/>
    <w:rsid w:val="006055EA"/>
    <w:rsid w:val="006064EF"/>
    <w:rsid w:val="006069EF"/>
    <w:rsid w:val="00607501"/>
    <w:rsid w:val="00611F79"/>
    <w:rsid w:val="00612B42"/>
    <w:rsid w:val="00612FD4"/>
    <w:rsid w:val="006131AD"/>
    <w:rsid w:val="00614E03"/>
    <w:rsid w:val="00614EC3"/>
    <w:rsid w:val="00615EE1"/>
    <w:rsid w:val="00615F12"/>
    <w:rsid w:val="00616C48"/>
    <w:rsid w:val="00617362"/>
    <w:rsid w:val="00617A6F"/>
    <w:rsid w:val="006202F6"/>
    <w:rsid w:val="00621810"/>
    <w:rsid w:val="0062216D"/>
    <w:rsid w:val="00623193"/>
    <w:rsid w:val="006252A3"/>
    <w:rsid w:val="00625EB8"/>
    <w:rsid w:val="00626204"/>
    <w:rsid w:val="00626838"/>
    <w:rsid w:val="006313D5"/>
    <w:rsid w:val="0063380A"/>
    <w:rsid w:val="0063496E"/>
    <w:rsid w:val="00635D7C"/>
    <w:rsid w:val="00637BCF"/>
    <w:rsid w:val="0064020B"/>
    <w:rsid w:val="006405BE"/>
    <w:rsid w:val="006424CF"/>
    <w:rsid w:val="00642EB6"/>
    <w:rsid w:val="00643113"/>
    <w:rsid w:val="00643761"/>
    <w:rsid w:val="00643AE5"/>
    <w:rsid w:val="00643CD6"/>
    <w:rsid w:val="006446DC"/>
    <w:rsid w:val="00644B7D"/>
    <w:rsid w:val="00647F88"/>
    <w:rsid w:val="006503C1"/>
    <w:rsid w:val="006503C2"/>
    <w:rsid w:val="0065091E"/>
    <w:rsid w:val="0065348D"/>
    <w:rsid w:val="00653AAB"/>
    <w:rsid w:val="00653C9A"/>
    <w:rsid w:val="006540CE"/>
    <w:rsid w:val="006556A9"/>
    <w:rsid w:val="00655A0E"/>
    <w:rsid w:val="00655B51"/>
    <w:rsid w:val="00655FD3"/>
    <w:rsid w:val="006571F3"/>
    <w:rsid w:val="006609CC"/>
    <w:rsid w:val="006610F7"/>
    <w:rsid w:val="00661DBD"/>
    <w:rsid w:val="00662547"/>
    <w:rsid w:val="006634D2"/>
    <w:rsid w:val="006635FD"/>
    <w:rsid w:val="00664DA8"/>
    <w:rsid w:val="00665E00"/>
    <w:rsid w:val="00666C1D"/>
    <w:rsid w:val="006672F8"/>
    <w:rsid w:val="00667462"/>
    <w:rsid w:val="00670696"/>
    <w:rsid w:val="006725FA"/>
    <w:rsid w:val="00672B98"/>
    <w:rsid w:val="00673B30"/>
    <w:rsid w:val="00674C78"/>
    <w:rsid w:val="0067558E"/>
    <w:rsid w:val="00676318"/>
    <w:rsid w:val="00676F69"/>
    <w:rsid w:val="00680CC7"/>
    <w:rsid w:val="0068151F"/>
    <w:rsid w:val="00681B3A"/>
    <w:rsid w:val="00681CF6"/>
    <w:rsid w:val="00681DBD"/>
    <w:rsid w:val="006822B1"/>
    <w:rsid w:val="006829AC"/>
    <w:rsid w:val="00682B75"/>
    <w:rsid w:val="0068369E"/>
    <w:rsid w:val="00684440"/>
    <w:rsid w:val="00685FF9"/>
    <w:rsid w:val="0068754E"/>
    <w:rsid w:val="00690098"/>
    <w:rsid w:val="006906C1"/>
    <w:rsid w:val="006948C3"/>
    <w:rsid w:val="00696CE6"/>
    <w:rsid w:val="00696F86"/>
    <w:rsid w:val="0069786E"/>
    <w:rsid w:val="006A0AF6"/>
    <w:rsid w:val="006A430A"/>
    <w:rsid w:val="006A4E93"/>
    <w:rsid w:val="006A6076"/>
    <w:rsid w:val="006A6B40"/>
    <w:rsid w:val="006A6B9F"/>
    <w:rsid w:val="006B1142"/>
    <w:rsid w:val="006B1828"/>
    <w:rsid w:val="006B2473"/>
    <w:rsid w:val="006B2BDE"/>
    <w:rsid w:val="006B2C7B"/>
    <w:rsid w:val="006B3D56"/>
    <w:rsid w:val="006B62ED"/>
    <w:rsid w:val="006B6375"/>
    <w:rsid w:val="006B648F"/>
    <w:rsid w:val="006B6B9A"/>
    <w:rsid w:val="006C2B41"/>
    <w:rsid w:val="006C3DE4"/>
    <w:rsid w:val="006C48E1"/>
    <w:rsid w:val="006C551C"/>
    <w:rsid w:val="006C57EF"/>
    <w:rsid w:val="006C59C3"/>
    <w:rsid w:val="006C5AF2"/>
    <w:rsid w:val="006C6972"/>
    <w:rsid w:val="006C698B"/>
    <w:rsid w:val="006C6A35"/>
    <w:rsid w:val="006C7635"/>
    <w:rsid w:val="006C7AFB"/>
    <w:rsid w:val="006D1778"/>
    <w:rsid w:val="006D17F7"/>
    <w:rsid w:val="006D1845"/>
    <w:rsid w:val="006D2461"/>
    <w:rsid w:val="006D2607"/>
    <w:rsid w:val="006D2B26"/>
    <w:rsid w:val="006D3C90"/>
    <w:rsid w:val="006D45FE"/>
    <w:rsid w:val="006D4F1B"/>
    <w:rsid w:val="006D54BE"/>
    <w:rsid w:val="006D5F2A"/>
    <w:rsid w:val="006D7923"/>
    <w:rsid w:val="006D792C"/>
    <w:rsid w:val="006D7A4E"/>
    <w:rsid w:val="006E0BF8"/>
    <w:rsid w:val="006E13FB"/>
    <w:rsid w:val="006E7030"/>
    <w:rsid w:val="006F4E97"/>
    <w:rsid w:val="00700713"/>
    <w:rsid w:val="00700C81"/>
    <w:rsid w:val="00701206"/>
    <w:rsid w:val="007019BE"/>
    <w:rsid w:val="00701D34"/>
    <w:rsid w:val="00704641"/>
    <w:rsid w:val="00704859"/>
    <w:rsid w:val="007048AE"/>
    <w:rsid w:val="007051DF"/>
    <w:rsid w:val="0070784E"/>
    <w:rsid w:val="0071447B"/>
    <w:rsid w:val="00714919"/>
    <w:rsid w:val="00715DEA"/>
    <w:rsid w:val="00716DA2"/>
    <w:rsid w:val="00717381"/>
    <w:rsid w:val="00717A6A"/>
    <w:rsid w:val="007225A1"/>
    <w:rsid w:val="00722C48"/>
    <w:rsid w:val="0072314C"/>
    <w:rsid w:val="00723897"/>
    <w:rsid w:val="00724E94"/>
    <w:rsid w:val="00725110"/>
    <w:rsid w:val="00727421"/>
    <w:rsid w:val="00730698"/>
    <w:rsid w:val="00732112"/>
    <w:rsid w:val="00732EC9"/>
    <w:rsid w:val="0073317F"/>
    <w:rsid w:val="00734354"/>
    <w:rsid w:val="00736CF3"/>
    <w:rsid w:val="00737B53"/>
    <w:rsid w:val="00740178"/>
    <w:rsid w:val="00740F06"/>
    <w:rsid w:val="0074202F"/>
    <w:rsid w:val="00743473"/>
    <w:rsid w:val="00743749"/>
    <w:rsid w:val="00743BFF"/>
    <w:rsid w:val="00747787"/>
    <w:rsid w:val="00750628"/>
    <w:rsid w:val="00751259"/>
    <w:rsid w:val="0075559E"/>
    <w:rsid w:val="007558ED"/>
    <w:rsid w:val="007577B1"/>
    <w:rsid w:val="007626D2"/>
    <w:rsid w:val="00765B65"/>
    <w:rsid w:val="00766092"/>
    <w:rsid w:val="00772260"/>
    <w:rsid w:val="007722D1"/>
    <w:rsid w:val="00773F82"/>
    <w:rsid w:val="0077401D"/>
    <w:rsid w:val="00774B6B"/>
    <w:rsid w:val="007750CB"/>
    <w:rsid w:val="007757C4"/>
    <w:rsid w:val="007765AD"/>
    <w:rsid w:val="00776641"/>
    <w:rsid w:val="00776AD9"/>
    <w:rsid w:val="00776F29"/>
    <w:rsid w:val="00777147"/>
    <w:rsid w:val="007773A7"/>
    <w:rsid w:val="007773B8"/>
    <w:rsid w:val="007824FD"/>
    <w:rsid w:val="0078359A"/>
    <w:rsid w:val="00784146"/>
    <w:rsid w:val="00786292"/>
    <w:rsid w:val="007877F8"/>
    <w:rsid w:val="00791AA7"/>
    <w:rsid w:val="00791F9A"/>
    <w:rsid w:val="0079244A"/>
    <w:rsid w:val="00793471"/>
    <w:rsid w:val="00793CDC"/>
    <w:rsid w:val="00794C56"/>
    <w:rsid w:val="0079504B"/>
    <w:rsid w:val="00795215"/>
    <w:rsid w:val="00796FD7"/>
    <w:rsid w:val="0079718E"/>
    <w:rsid w:val="00797AD7"/>
    <w:rsid w:val="007A1CE3"/>
    <w:rsid w:val="007A2435"/>
    <w:rsid w:val="007A32D5"/>
    <w:rsid w:val="007A3528"/>
    <w:rsid w:val="007A3FED"/>
    <w:rsid w:val="007A53F1"/>
    <w:rsid w:val="007A5A7C"/>
    <w:rsid w:val="007A75AF"/>
    <w:rsid w:val="007B0BA0"/>
    <w:rsid w:val="007B0DEB"/>
    <w:rsid w:val="007B1145"/>
    <w:rsid w:val="007B2E6D"/>
    <w:rsid w:val="007B3D6B"/>
    <w:rsid w:val="007B4A31"/>
    <w:rsid w:val="007B4D31"/>
    <w:rsid w:val="007B4E52"/>
    <w:rsid w:val="007B4E84"/>
    <w:rsid w:val="007B6F0F"/>
    <w:rsid w:val="007B7FEE"/>
    <w:rsid w:val="007C0A8F"/>
    <w:rsid w:val="007C3015"/>
    <w:rsid w:val="007C332B"/>
    <w:rsid w:val="007C6AC6"/>
    <w:rsid w:val="007C77A2"/>
    <w:rsid w:val="007D1E30"/>
    <w:rsid w:val="007D331C"/>
    <w:rsid w:val="007D36AA"/>
    <w:rsid w:val="007D493B"/>
    <w:rsid w:val="007D54CC"/>
    <w:rsid w:val="007D7387"/>
    <w:rsid w:val="007D75A6"/>
    <w:rsid w:val="007E08FA"/>
    <w:rsid w:val="007E0BC8"/>
    <w:rsid w:val="007E0D27"/>
    <w:rsid w:val="007E1F49"/>
    <w:rsid w:val="007E1F6A"/>
    <w:rsid w:val="007E2490"/>
    <w:rsid w:val="007E370A"/>
    <w:rsid w:val="007E3A4D"/>
    <w:rsid w:val="007E7933"/>
    <w:rsid w:val="007E7A17"/>
    <w:rsid w:val="007F22C8"/>
    <w:rsid w:val="007F3D76"/>
    <w:rsid w:val="007F54F0"/>
    <w:rsid w:val="007F58E2"/>
    <w:rsid w:val="007F649E"/>
    <w:rsid w:val="007F6CE9"/>
    <w:rsid w:val="007F73F3"/>
    <w:rsid w:val="00800348"/>
    <w:rsid w:val="00800B7C"/>
    <w:rsid w:val="00801E0A"/>
    <w:rsid w:val="00802AB6"/>
    <w:rsid w:val="00802B4A"/>
    <w:rsid w:val="00810223"/>
    <w:rsid w:val="008102C0"/>
    <w:rsid w:val="008102EF"/>
    <w:rsid w:val="0081098E"/>
    <w:rsid w:val="00811F77"/>
    <w:rsid w:val="008125D1"/>
    <w:rsid w:val="0081284E"/>
    <w:rsid w:val="008145DF"/>
    <w:rsid w:val="00814746"/>
    <w:rsid w:val="00814AFA"/>
    <w:rsid w:val="0081519D"/>
    <w:rsid w:val="00815617"/>
    <w:rsid w:val="00816F75"/>
    <w:rsid w:val="00817EA6"/>
    <w:rsid w:val="0082022C"/>
    <w:rsid w:val="00820350"/>
    <w:rsid w:val="008204D3"/>
    <w:rsid w:val="00820ACB"/>
    <w:rsid w:val="00820DE0"/>
    <w:rsid w:val="00820EFB"/>
    <w:rsid w:val="008222A7"/>
    <w:rsid w:val="008223CE"/>
    <w:rsid w:val="00822A7E"/>
    <w:rsid w:val="008241EF"/>
    <w:rsid w:val="00825EA8"/>
    <w:rsid w:val="00826327"/>
    <w:rsid w:val="00831B67"/>
    <w:rsid w:val="00832EAA"/>
    <w:rsid w:val="00836E7B"/>
    <w:rsid w:val="0083772C"/>
    <w:rsid w:val="00837A8E"/>
    <w:rsid w:val="00837F18"/>
    <w:rsid w:val="00843CC8"/>
    <w:rsid w:val="0084413F"/>
    <w:rsid w:val="008452D6"/>
    <w:rsid w:val="00845E63"/>
    <w:rsid w:val="0084650F"/>
    <w:rsid w:val="0085191A"/>
    <w:rsid w:val="00855334"/>
    <w:rsid w:val="00855C32"/>
    <w:rsid w:val="00855EA1"/>
    <w:rsid w:val="00857341"/>
    <w:rsid w:val="00857A38"/>
    <w:rsid w:val="00857C04"/>
    <w:rsid w:val="008602D2"/>
    <w:rsid w:val="00860EAF"/>
    <w:rsid w:val="00863C31"/>
    <w:rsid w:val="00867A93"/>
    <w:rsid w:val="00870E0E"/>
    <w:rsid w:val="00871E9E"/>
    <w:rsid w:val="00873080"/>
    <w:rsid w:val="008746B3"/>
    <w:rsid w:val="00876AD4"/>
    <w:rsid w:val="00876BB9"/>
    <w:rsid w:val="00876FFA"/>
    <w:rsid w:val="00877343"/>
    <w:rsid w:val="00877D40"/>
    <w:rsid w:val="00877DDE"/>
    <w:rsid w:val="008813BB"/>
    <w:rsid w:val="008816D9"/>
    <w:rsid w:val="0088303A"/>
    <w:rsid w:val="0088425A"/>
    <w:rsid w:val="00884656"/>
    <w:rsid w:val="00884E96"/>
    <w:rsid w:val="008852FB"/>
    <w:rsid w:val="0088595B"/>
    <w:rsid w:val="00886A78"/>
    <w:rsid w:val="00890FCF"/>
    <w:rsid w:val="008912CB"/>
    <w:rsid w:val="00891A3F"/>
    <w:rsid w:val="00892687"/>
    <w:rsid w:val="00892718"/>
    <w:rsid w:val="0089312F"/>
    <w:rsid w:val="008948E1"/>
    <w:rsid w:val="00895F06"/>
    <w:rsid w:val="00895F6E"/>
    <w:rsid w:val="008969F1"/>
    <w:rsid w:val="00897C02"/>
    <w:rsid w:val="008A0EEC"/>
    <w:rsid w:val="008A1500"/>
    <w:rsid w:val="008A1511"/>
    <w:rsid w:val="008A16D1"/>
    <w:rsid w:val="008A174C"/>
    <w:rsid w:val="008A3C63"/>
    <w:rsid w:val="008A4FFD"/>
    <w:rsid w:val="008A58D6"/>
    <w:rsid w:val="008A5F81"/>
    <w:rsid w:val="008A6437"/>
    <w:rsid w:val="008A6957"/>
    <w:rsid w:val="008A74C4"/>
    <w:rsid w:val="008B024E"/>
    <w:rsid w:val="008B05DF"/>
    <w:rsid w:val="008B0E28"/>
    <w:rsid w:val="008B4FCD"/>
    <w:rsid w:val="008B718B"/>
    <w:rsid w:val="008C0211"/>
    <w:rsid w:val="008C09D7"/>
    <w:rsid w:val="008C0A57"/>
    <w:rsid w:val="008C143E"/>
    <w:rsid w:val="008C1B2C"/>
    <w:rsid w:val="008C4398"/>
    <w:rsid w:val="008C4DB6"/>
    <w:rsid w:val="008C6BFE"/>
    <w:rsid w:val="008C6E20"/>
    <w:rsid w:val="008D171C"/>
    <w:rsid w:val="008D177F"/>
    <w:rsid w:val="008D32A0"/>
    <w:rsid w:val="008D3C5E"/>
    <w:rsid w:val="008D4789"/>
    <w:rsid w:val="008D6784"/>
    <w:rsid w:val="008D6D77"/>
    <w:rsid w:val="008E391E"/>
    <w:rsid w:val="008E6457"/>
    <w:rsid w:val="008E7C7F"/>
    <w:rsid w:val="008F17E9"/>
    <w:rsid w:val="008F1991"/>
    <w:rsid w:val="008F2D4A"/>
    <w:rsid w:val="008F4A6D"/>
    <w:rsid w:val="008F60BD"/>
    <w:rsid w:val="008F647B"/>
    <w:rsid w:val="008F6E47"/>
    <w:rsid w:val="008F7655"/>
    <w:rsid w:val="00900C28"/>
    <w:rsid w:val="00902685"/>
    <w:rsid w:val="00903ACC"/>
    <w:rsid w:val="00905DCA"/>
    <w:rsid w:val="009060AC"/>
    <w:rsid w:val="00906EAF"/>
    <w:rsid w:val="00910C79"/>
    <w:rsid w:val="0091288B"/>
    <w:rsid w:val="00916559"/>
    <w:rsid w:val="00916B6F"/>
    <w:rsid w:val="00916BF0"/>
    <w:rsid w:val="00917296"/>
    <w:rsid w:val="00921FE2"/>
    <w:rsid w:val="00922F67"/>
    <w:rsid w:val="00923AC5"/>
    <w:rsid w:val="00923E7A"/>
    <w:rsid w:val="009253DA"/>
    <w:rsid w:val="00925B4B"/>
    <w:rsid w:val="009263D7"/>
    <w:rsid w:val="0093277D"/>
    <w:rsid w:val="00932B63"/>
    <w:rsid w:val="00933744"/>
    <w:rsid w:val="00933F2F"/>
    <w:rsid w:val="0093589F"/>
    <w:rsid w:val="00936FB4"/>
    <w:rsid w:val="00937772"/>
    <w:rsid w:val="0093795E"/>
    <w:rsid w:val="00937EA2"/>
    <w:rsid w:val="00940208"/>
    <w:rsid w:val="00940EDE"/>
    <w:rsid w:val="009430DF"/>
    <w:rsid w:val="00944087"/>
    <w:rsid w:val="00944811"/>
    <w:rsid w:val="00944BC7"/>
    <w:rsid w:val="00950BFA"/>
    <w:rsid w:val="009512BD"/>
    <w:rsid w:val="00952641"/>
    <w:rsid w:val="00952B4A"/>
    <w:rsid w:val="00953652"/>
    <w:rsid w:val="009634E4"/>
    <w:rsid w:val="00965EF6"/>
    <w:rsid w:val="00966490"/>
    <w:rsid w:val="00967EAB"/>
    <w:rsid w:val="009723CF"/>
    <w:rsid w:val="009732CD"/>
    <w:rsid w:val="00975649"/>
    <w:rsid w:val="00975CBE"/>
    <w:rsid w:val="00977420"/>
    <w:rsid w:val="009775A0"/>
    <w:rsid w:val="009801D9"/>
    <w:rsid w:val="009801E9"/>
    <w:rsid w:val="009810BD"/>
    <w:rsid w:val="00982AF7"/>
    <w:rsid w:val="009854CD"/>
    <w:rsid w:val="00985C5D"/>
    <w:rsid w:val="00986497"/>
    <w:rsid w:val="00986D81"/>
    <w:rsid w:val="00986E0F"/>
    <w:rsid w:val="009874CE"/>
    <w:rsid w:val="0099010D"/>
    <w:rsid w:val="009908E3"/>
    <w:rsid w:val="00994878"/>
    <w:rsid w:val="00995CFE"/>
    <w:rsid w:val="009A00A7"/>
    <w:rsid w:val="009A0E6A"/>
    <w:rsid w:val="009A5229"/>
    <w:rsid w:val="009A54E7"/>
    <w:rsid w:val="009A6623"/>
    <w:rsid w:val="009B2096"/>
    <w:rsid w:val="009B3FD2"/>
    <w:rsid w:val="009B4B9F"/>
    <w:rsid w:val="009B546E"/>
    <w:rsid w:val="009B6443"/>
    <w:rsid w:val="009B6C00"/>
    <w:rsid w:val="009B76B9"/>
    <w:rsid w:val="009B78E1"/>
    <w:rsid w:val="009B79A0"/>
    <w:rsid w:val="009B7CBD"/>
    <w:rsid w:val="009C0BF0"/>
    <w:rsid w:val="009C1F4B"/>
    <w:rsid w:val="009C3E82"/>
    <w:rsid w:val="009C4550"/>
    <w:rsid w:val="009C5364"/>
    <w:rsid w:val="009D092F"/>
    <w:rsid w:val="009D17BD"/>
    <w:rsid w:val="009D29A5"/>
    <w:rsid w:val="009D2ED5"/>
    <w:rsid w:val="009D4791"/>
    <w:rsid w:val="009D5235"/>
    <w:rsid w:val="009D5B16"/>
    <w:rsid w:val="009E0778"/>
    <w:rsid w:val="009E149A"/>
    <w:rsid w:val="009E29C6"/>
    <w:rsid w:val="009E4511"/>
    <w:rsid w:val="009E4B56"/>
    <w:rsid w:val="009E4B84"/>
    <w:rsid w:val="009E60DC"/>
    <w:rsid w:val="009E7B38"/>
    <w:rsid w:val="009E7CE6"/>
    <w:rsid w:val="009F0D71"/>
    <w:rsid w:val="009F0DB1"/>
    <w:rsid w:val="009F0F9F"/>
    <w:rsid w:val="009F2284"/>
    <w:rsid w:val="009F29F8"/>
    <w:rsid w:val="009F3794"/>
    <w:rsid w:val="009F4133"/>
    <w:rsid w:val="009F4A88"/>
    <w:rsid w:val="009F4E4D"/>
    <w:rsid w:val="009F638A"/>
    <w:rsid w:val="00A009DA"/>
    <w:rsid w:val="00A04558"/>
    <w:rsid w:val="00A05F43"/>
    <w:rsid w:val="00A065BA"/>
    <w:rsid w:val="00A075B0"/>
    <w:rsid w:val="00A111CA"/>
    <w:rsid w:val="00A124F9"/>
    <w:rsid w:val="00A15223"/>
    <w:rsid w:val="00A15BE4"/>
    <w:rsid w:val="00A15E91"/>
    <w:rsid w:val="00A17B54"/>
    <w:rsid w:val="00A17FC7"/>
    <w:rsid w:val="00A2031B"/>
    <w:rsid w:val="00A2322A"/>
    <w:rsid w:val="00A24309"/>
    <w:rsid w:val="00A25121"/>
    <w:rsid w:val="00A27B8A"/>
    <w:rsid w:val="00A30547"/>
    <w:rsid w:val="00A30695"/>
    <w:rsid w:val="00A3075C"/>
    <w:rsid w:val="00A321ED"/>
    <w:rsid w:val="00A350EF"/>
    <w:rsid w:val="00A3699B"/>
    <w:rsid w:val="00A37D1F"/>
    <w:rsid w:val="00A40037"/>
    <w:rsid w:val="00A40679"/>
    <w:rsid w:val="00A4095E"/>
    <w:rsid w:val="00A41626"/>
    <w:rsid w:val="00A419BF"/>
    <w:rsid w:val="00A41C66"/>
    <w:rsid w:val="00A43813"/>
    <w:rsid w:val="00A44BAC"/>
    <w:rsid w:val="00A46E0E"/>
    <w:rsid w:val="00A54D6D"/>
    <w:rsid w:val="00A5544C"/>
    <w:rsid w:val="00A55B4A"/>
    <w:rsid w:val="00A56497"/>
    <w:rsid w:val="00A5794D"/>
    <w:rsid w:val="00A61C32"/>
    <w:rsid w:val="00A62815"/>
    <w:rsid w:val="00A62974"/>
    <w:rsid w:val="00A63FA1"/>
    <w:rsid w:val="00A663B3"/>
    <w:rsid w:val="00A6661C"/>
    <w:rsid w:val="00A669F2"/>
    <w:rsid w:val="00A67992"/>
    <w:rsid w:val="00A67A9F"/>
    <w:rsid w:val="00A71F2C"/>
    <w:rsid w:val="00A7243B"/>
    <w:rsid w:val="00A72E3D"/>
    <w:rsid w:val="00A732B6"/>
    <w:rsid w:val="00A75290"/>
    <w:rsid w:val="00A75F96"/>
    <w:rsid w:val="00A77302"/>
    <w:rsid w:val="00A775C2"/>
    <w:rsid w:val="00A77EEA"/>
    <w:rsid w:val="00A808A4"/>
    <w:rsid w:val="00A81529"/>
    <w:rsid w:val="00A81864"/>
    <w:rsid w:val="00A81AB6"/>
    <w:rsid w:val="00A82544"/>
    <w:rsid w:val="00A82B6D"/>
    <w:rsid w:val="00A8515E"/>
    <w:rsid w:val="00A85B8A"/>
    <w:rsid w:val="00A85C6A"/>
    <w:rsid w:val="00A85DBA"/>
    <w:rsid w:val="00A86827"/>
    <w:rsid w:val="00A91D89"/>
    <w:rsid w:val="00A928EB"/>
    <w:rsid w:val="00A93D42"/>
    <w:rsid w:val="00A93EE4"/>
    <w:rsid w:val="00A949AF"/>
    <w:rsid w:val="00A94CA4"/>
    <w:rsid w:val="00A95322"/>
    <w:rsid w:val="00A95555"/>
    <w:rsid w:val="00A95CFD"/>
    <w:rsid w:val="00A969D1"/>
    <w:rsid w:val="00AA02C5"/>
    <w:rsid w:val="00AA0E8C"/>
    <w:rsid w:val="00AA2093"/>
    <w:rsid w:val="00AA5678"/>
    <w:rsid w:val="00AB07FE"/>
    <w:rsid w:val="00AB3303"/>
    <w:rsid w:val="00AB56D5"/>
    <w:rsid w:val="00AB75CB"/>
    <w:rsid w:val="00AC0126"/>
    <w:rsid w:val="00AC0D63"/>
    <w:rsid w:val="00AC1498"/>
    <w:rsid w:val="00AC2D94"/>
    <w:rsid w:val="00AC59E7"/>
    <w:rsid w:val="00AC6F85"/>
    <w:rsid w:val="00AC766D"/>
    <w:rsid w:val="00AD09C7"/>
    <w:rsid w:val="00AD13DC"/>
    <w:rsid w:val="00AD194A"/>
    <w:rsid w:val="00AD457D"/>
    <w:rsid w:val="00AD5836"/>
    <w:rsid w:val="00AD6741"/>
    <w:rsid w:val="00AE0642"/>
    <w:rsid w:val="00AE2412"/>
    <w:rsid w:val="00AE38F4"/>
    <w:rsid w:val="00AE560E"/>
    <w:rsid w:val="00AE60B7"/>
    <w:rsid w:val="00AE6CE8"/>
    <w:rsid w:val="00AE75AB"/>
    <w:rsid w:val="00AE75F3"/>
    <w:rsid w:val="00AE793E"/>
    <w:rsid w:val="00AF0779"/>
    <w:rsid w:val="00AF0A4C"/>
    <w:rsid w:val="00AF0BF5"/>
    <w:rsid w:val="00AF23A8"/>
    <w:rsid w:val="00AF2DCE"/>
    <w:rsid w:val="00AF3C64"/>
    <w:rsid w:val="00AF3FBE"/>
    <w:rsid w:val="00AF54C3"/>
    <w:rsid w:val="00AF59D1"/>
    <w:rsid w:val="00AF5A33"/>
    <w:rsid w:val="00AF5F7A"/>
    <w:rsid w:val="00AF6E91"/>
    <w:rsid w:val="00AF6F81"/>
    <w:rsid w:val="00B05490"/>
    <w:rsid w:val="00B05C47"/>
    <w:rsid w:val="00B06B1D"/>
    <w:rsid w:val="00B074CF"/>
    <w:rsid w:val="00B07E7A"/>
    <w:rsid w:val="00B1165F"/>
    <w:rsid w:val="00B11B0E"/>
    <w:rsid w:val="00B13091"/>
    <w:rsid w:val="00B1546D"/>
    <w:rsid w:val="00B177DF"/>
    <w:rsid w:val="00B21155"/>
    <w:rsid w:val="00B21993"/>
    <w:rsid w:val="00B22124"/>
    <w:rsid w:val="00B221C0"/>
    <w:rsid w:val="00B23805"/>
    <w:rsid w:val="00B2438E"/>
    <w:rsid w:val="00B25246"/>
    <w:rsid w:val="00B2595C"/>
    <w:rsid w:val="00B30405"/>
    <w:rsid w:val="00B34DF8"/>
    <w:rsid w:val="00B43C44"/>
    <w:rsid w:val="00B46B71"/>
    <w:rsid w:val="00B4785C"/>
    <w:rsid w:val="00B5021E"/>
    <w:rsid w:val="00B524E3"/>
    <w:rsid w:val="00B52F20"/>
    <w:rsid w:val="00B5362E"/>
    <w:rsid w:val="00B53F55"/>
    <w:rsid w:val="00B544E5"/>
    <w:rsid w:val="00B54691"/>
    <w:rsid w:val="00B565BD"/>
    <w:rsid w:val="00B56658"/>
    <w:rsid w:val="00B60420"/>
    <w:rsid w:val="00B6129E"/>
    <w:rsid w:val="00B613E5"/>
    <w:rsid w:val="00B62734"/>
    <w:rsid w:val="00B64AEE"/>
    <w:rsid w:val="00B65152"/>
    <w:rsid w:val="00B6576F"/>
    <w:rsid w:val="00B7145E"/>
    <w:rsid w:val="00B737C1"/>
    <w:rsid w:val="00B74F78"/>
    <w:rsid w:val="00B75695"/>
    <w:rsid w:val="00B75A07"/>
    <w:rsid w:val="00B76652"/>
    <w:rsid w:val="00B81501"/>
    <w:rsid w:val="00B817CE"/>
    <w:rsid w:val="00B85033"/>
    <w:rsid w:val="00B850AA"/>
    <w:rsid w:val="00B856B9"/>
    <w:rsid w:val="00B87268"/>
    <w:rsid w:val="00B91947"/>
    <w:rsid w:val="00B93600"/>
    <w:rsid w:val="00B9360E"/>
    <w:rsid w:val="00B96907"/>
    <w:rsid w:val="00B97942"/>
    <w:rsid w:val="00BA0083"/>
    <w:rsid w:val="00BA17F3"/>
    <w:rsid w:val="00BA2E0A"/>
    <w:rsid w:val="00BA3A3E"/>
    <w:rsid w:val="00BA3EE8"/>
    <w:rsid w:val="00BA3F07"/>
    <w:rsid w:val="00BA450C"/>
    <w:rsid w:val="00BA4A93"/>
    <w:rsid w:val="00BA4DDD"/>
    <w:rsid w:val="00BA54DC"/>
    <w:rsid w:val="00BA55B8"/>
    <w:rsid w:val="00BA5C7E"/>
    <w:rsid w:val="00BA5CE5"/>
    <w:rsid w:val="00BA63A4"/>
    <w:rsid w:val="00BA74EE"/>
    <w:rsid w:val="00BB0062"/>
    <w:rsid w:val="00BB05E3"/>
    <w:rsid w:val="00BB0C0B"/>
    <w:rsid w:val="00BB0F48"/>
    <w:rsid w:val="00BB1542"/>
    <w:rsid w:val="00BB4D8E"/>
    <w:rsid w:val="00BB56E0"/>
    <w:rsid w:val="00BB703C"/>
    <w:rsid w:val="00BB76F0"/>
    <w:rsid w:val="00BC0BD3"/>
    <w:rsid w:val="00BC30C0"/>
    <w:rsid w:val="00BC356F"/>
    <w:rsid w:val="00BC4716"/>
    <w:rsid w:val="00BC60E4"/>
    <w:rsid w:val="00BC629B"/>
    <w:rsid w:val="00BC672B"/>
    <w:rsid w:val="00BC7999"/>
    <w:rsid w:val="00BC7E8B"/>
    <w:rsid w:val="00BD09FE"/>
    <w:rsid w:val="00BD2365"/>
    <w:rsid w:val="00BD3202"/>
    <w:rsid w:val="00BD3914"/>
    <w:rsid w:val="00BD3ABE"/>
    <w:rsid w:val="00BD3D2A"/>
    <w:rsid w:val="00BD43D1"/>
    <w:rsid w:val="00BD4672"/>
    <w:rsid w:val="00BD6256"/>
    <w:rsid w:val="00BD6821"/>
    <w:rsid w:val="00BD711B"/>
    <w:rsid w:val="00BE0175"/>
    <w:rsid w:val="00BE24C7"/>
    <w:rsid w:val="00BE2FF3"/>
    <w:rsid w:val="00BE3EAC"/>
    <w:rsid w:val="00BE5A78"/>
    <w:rsid w:val="00BE5E21"/>
    <w:rsid w:val="00BE6CAA"/>
    <w:rsid w:val="00BF011A"/>
    <w:rsid w:val="00BF03DA"/>
    <w:rsid w:val="00BF11C0"/>
    <w:rsid w:val="00BF26FA"/>
    <w:rsid w:val="00BF2E7A"/>
    <w:rsid w:val="00BF6DD2"/>
    <w:rsid w:val="00C00150"/>
    <w:rsid w:val="00C001AB"/>
    <w:rsid w:val="00C00746"/>
    <w:rsid w:val="00C0098B"/>
    <w:rsid w:val="00C0135F"/>
    <w:rsid w:val="00C01425"/>
    <w:rsid w:val="00C01FEC"/>
    <w:rsid w:val="00C04917"/>
    <w:rsid w:val="00C06D6F"/>
    <w:rsid w:val="00C10BFF"/>
    <w:rsid w:val="00C110A8"/>
    <w:rsid w:val="00C1221E"/>
    <w:rsid w:val="00C142DC"/>
    <w:rsid w:val="00C15F17"/>
    <w:rsid w:val="00C163B1"/>
    <w:rsid w:val="00C16BC6"/>
    <w:rsid w:val="00C173D4"/>
    <w:rsid w:val="00C2217C"/>
    <w:rsid w:val="00C22208"/>
    <w:rsid w:val="00C22A70"/>
    <w:rsid w:val="00C24499"/>
    <w:rsid w:val="00C25020"/>
    <w:rsid w:val="00C26763"/>
    <w:rsid w:val="00C268A1"/>
    <w:rsid w:val="00C268E8"/>
    <w:rsid w:val="00C2697D"/>
    <w:rsid w:val="00C26A24"/>
    <w:rsid w:val="00C27934"/>
    <w:rsid w:val="00C3188B"/>
    <w:rsid w:val="00C342F4"/>
    <w:rsid w:val="00C356F5"/>
    <w:rsid w:val="00C37807"/>
    <w:rsid w:val="00C37D2A"/>
    <w:rsid w:val="00C40AD7"/>
    <w:rsid w:val="00C41DD0"/>
    <w:rsid w:val="00C4283D"/>
    <w:rsid w:val="00C43762"/>
    <w:rsid w:val="00C4377B"/>
    <w:rsid w:val="00C43B28"/>
    <w:rsid w:val="00C43FA5"/>
    <w:rsid w:val="00C444BE"/>
    <w:rsid w:val="00C45E85"/>
    <w:rsid w:val="00C46168"/>
    <w:rsid w:val="00C461E9"/>
    <w:rsid w:val="00C46F86"/>
    <w:rsid w:val="00C47770"/>
    <w:rsid w:val="00C50A1D"/>
    <w:rsid w:val="00C50F88"/>
    <w:rsid w:val="00C52A4D"/>
    <w:rsid w:val="00C531C1"/>
    <w:rsid w:val="00C53E1B"/>
    <w:rsid w:val="00C57B36"/>
    <w:rsid w:val="00C60C11"/>
    <w:rsid w:val="00C627FF"/>
    <w:rsid w:val="00C63FEE"/>
    <w:rsid w:val="00C65929"/>
    <w:rsid w:val="00C668EA"/>
    <w:rsid w:val="00C7012F"/>
    <w:rsid w:val="00C703F5"/>
    <w:rsid w:val="00C72E9A"/>
    <w:rsid w:val="00C755AB"/>
    <w:rsid w:val="00C804E4"/>
    <w:rsid w:val="00C80C0E"/>
    <w:rsid w:val="00C83187"/>
    <w:rsid w:val="00C85A39"/>
    <w:rsid w:val="00C85B9C"/>
    <w:rsid w:val="00C873C9"/>
    <w:rsid w:val="00C87DA2"/>
    <w:rsid w:val="00C905A1"/>
    <w:rsid w:val="00C90607"/>
    <w:rsid w:val="00C90751"/>
    <w:rsid w:val="00C90C37"/>
    <w:rsid w:val="00C918A5"/>
    <w:rsid w:val="00C93118"/>
    <w:rsid w:val="00C9340D"/>
    <w:rsid w:val="00C94CCC"/>
    <w:rsid w:val="00CA05C1"/>
    <w:rsid w:val="00CA13EA"/>
    <w:rsid w:val="00CA22A3"/>
    <w:rsid w:val="00CA2717"/>
    <w:rsid w:val="00CA2A25"/>
    <w:rsid w:val="00CA4E38"/>
    <w:rsid w:val="00CA64DE"/>
    <w:rsid w:val="00CA699C"/>
    <w:rsid w:val="00CB126F"/>
    <w:rsid w:val="00CB1996"/>
    <w:rsid w:val="00CB2626"/>
    <w:rsid w:val="00CB3124"/>
    <w:rsid w:val="00CB461E"/>
    <w:rsid w:val="00CB51A0"/>
    <w:rsid w:val="00CB667C"/>
    <w:rsid w:val="00CB7145"/>
    <w:rsid w:val="00CC0246"/>
    <w:rsid w:val="00CC030E"/>
    <w:rsid w:val="00CC0911"/>
    <w:rsid w:val="00CC54CB"/>
    <w:rsid w:val="00CC679E"/>
    <w:rsid w:val="00CD0919"/>
    <w:rsid w:val="00CD1482"/>
    <w:rsid w:val="00CD221B"/>
    <w:rsid w:val="00CD36C6"/>
    <w:rsid w:val="00CD426D"/>
    <w:rsid w:val="00CD4981"/>
    <w:rsid w:val="00CD6112"/>
    <w:rsid w:val="00CD7241"/>
    <w:rsid w:val="00CD7578"/>
    <w:rsid w:val="00CD7626"/>
    <w:rsid w:val="00CD77DE"/>
    <w:rsid w:val="00CE0F4E"/>
    <w:rsid w:val="00CE1ADD"/>
    <w:rsid w:val="00CE213A"/>
    <w:rsid w:val="00CE342D"/>
    <w:rsid w:val="00CE3478"/>
    <w:rsid w:val="00CE3B09"/>
    <w:rsid w:val="00CE4BAB"/>
    <w:rsid w:val="00CE7815"/>
    <w:rsid w:val="00CE7D1B"/>
    <w:rsid w:val="00CE7E73"/>
    <w:rsid w:val="00CF0BD0"/>
    <w:rsid w:val="00CF146F"/>
    <w:rsid w:val="00CF1D1C"/>
    <w:rsid w:val="00CF2A63"/>
    <w:rsid w:val="00CF36D9"/>
    <w:rsid w:val="00CF4C28"/>
    <w:rsid w:val="00CF5B11"/>
    <w:rsid w:val="00CF5F40"/>
    <w:rsid w:val="00CF682E"/>
    <w:rsid w:val="00CF693C"/>
    <w:rsid w:val="00CF721A"/>
    <w:rsid w:val="00CF7DE3"/>
    <w:rsid w:val="00D000F5"/>
    <w:rsid w:val="00D008C4"/>
    <w:rsid w:val="00D0206B"/>
    <w:rsid w:val="00D0513E"/>
    <w:rsid w:val="00D05780"/>
    <w:rsid w:val="00D05940"/>
    <w:rsid w:val="00D05D7F"/>
    <w:rsid w:val="00D060EC"/>
    <w:rsid w:val="00D06A81"/>
    <w:rsid w:val="00D11168"/>
    <w:rsid w:val="00D1141A"/>
    <w:rsid w:val="00D11CC5"/>
    <w:rsid w:val="00D12145"/>
    <w:rsid w:val="00D12AE9"/>
    <w:rsid w:val="00D130FA"/>
    <w:rsid w:val="00D1494A"/>
    <w:rsid w:val="00D14AF5"/>
    <w:rsid w:val="00D15D3D"/>
    <w:rsid w:val="00D16A3F"/>
    <w:rsid w:val="00D2204C"/>
    <w:rsid w:val="00D22B1A"/>
    <w:rsid w:val="00D26040"/>
    <w:rsid w:val="00D27B73"/>
    <w:rsid w:val="00D27FBE"/>
    <w:rsid w:val="00D3148C"/>
    <w:rsid w:val="00D31ADF"/>
    <w:rsid w:val="00D31D7C"/>
    <w:rsid w:val="00D3293A"/>
    <w:rsid w:val="00D32DC6"/>
    <w:rsid w:val="00D32E5E"/>
    <w:rsid w:val="00D32F2C"/>
    <w:rsid w:val="00D33921"/>
    <w:rsid w:val="00D34822"/>
    <w:rsid w:val="00D3632B"/>
    <w:rsid w:val="00D36404"/>
    <w:rsid w:val="00D36A8E"/>
    <w:rsid w:val="00D400E9"/>
    <w:rsid w:val="00D402BB"/>
    <w:rsid w:val="00D40E49"/>
    <w:rsid w:val="00D42516"/>
    <w:rsid w:val="00D43766"/>
    <w:rsid w:val="00D448DB"/>
    <w:rsid w:val="00D46105"/>
    <w:rsid w:val="00D474FF"/>
    <w:rsid w:val="00D47E76"/>
    <w:rsid w:val="00D5022D"/>
    <w:rsid w:val="00D523D0"/>
    <w:rsid w:val="00D53D76"/>
    <w:rsid w:val="00D542CB"/>
    <w:rsid w:val="00D61C49"/>
    <w:rsid w:val="00D62C07"/>
    <w:rsid w:val="00D6439E"/>
    <w:rsid w:val="00D645EC"/>
    <w:rsid w:val="00D6656B"/>
    <w:rsid w:val="00D66AAA"/>
    <w:rsid w:val="00D66C63"/>
    <w:rsid w:val="00D70B9A"/>
    <w:rsid w:val="00D710B3"/>
    <w:rsid w:val="00D72D05"/>
    <w:rsid w:val="00D7344B"/>
    <w:rsid w:val="00D74172"/>
    <w:rsid w:val="00D74568"/>
    <w:rsid w:val="00D7564D"/>
    <w:rsid w:val="00D75EBE"/>
    <w:rsid w:val="00D7619D"/>
    <w:rsid w:val="00D805E1"/>
    <w:rsid w:val="00D80B8D"/>
    <w:rsid w:val="00D80E54"/>
    <w:rsid w:val="00D80EE7"/>
    <w:rsid w:val="00D81C45"/>
    <w:rsid w:val="00D830F6"/>
    <w:rsid w:val="00D830FB"/>
    <w:rsid w:val="00D831C9"/>
    <w:rsid w:val="00D83486"/>
    <w:rsid w:val="00D83EBD"/>
    <w:rsid w:val="00D83FB3"/>
    <w:rsid w:val="00D8470D"/>
    <w:rsid w:val="00D85C73"/>
    <w:rsid w:val="00D868C0"/>
    <w:rsid w:val="00D87AD1"/>
    <w:rsid w:val="00D87C31"/>
    <w:rsid w:val="00D9088C"/>
    <w:rsid w:val="00D91223"/>
    <w:rsid w:val="00D92B3B"/>
    <w:rsid w:val="00D92F44"/>
    <w:rsid w:val="00D93772"/>
    <w:rsid w:val="00D9611F"/>
    <w:rsid w:val="00DA0C1B"/>
    <w:rsid w:val="00DA23B6"/>
    <w:rsid w:val="00DA2568"/>
    <w:rsid w:val="00DA483D"/>
    <w:rsid w:val="00DA488C"/>
    <w:rsid w:val="00DA7246"/>
    <w:rsid w:val="00DA72B1"/>
    <w:rsid w:val="00DA7557"/>
    <w:rsid w:val="00DA7D8E"/>
    <w:rsid w:val="00DB0009"/>
    <w:rsid w:val="00DB0165"/>
    <w:rsid w:val="00DB05B4"/>
    <w:rsid w:val="00DB1B03"/>
    <w:rsid w:val="00DB1BE5"/>
    <w:rsid w:val="00DB3817"/>
    <w:rsid w:val="00DB4941"/>
    <w:rsid w:val="00DB61A1"/>
    <w:rsid w:val="00DB637A"/>
    <w:rsid w:val="00DB7825"/>
    <w:rsid w:val="00DC04AF"/>
    <w:rsid w:val="00DC26D1"/>
    <w:rsid w:val="00DC2969"/>
    <w:rsid w:val="00DC3268"/>
    <w:rsid w:val="00DC346B"/>
    <w:rsid w:val="00DC388E"/>
    <w:rsid w:val="00DC3965"/>
    <w:rsid w:val="00DC51CC"/>
    <w:rsid w:val="00DC5647"/>
    <w:rsid w:val="00DC5D83"/>
    <w:rsid w:val="00DC6D00"/>
    <w:rsid w:val="00DC7C4A"/>
    <w:rsid w:val="00DC7D0A"/>
    <w:rsid w:val="00DD098A"/>
    <w:rsid w:val="00DD11A6"/>
    <w:rsid w:val="00DD3010"/>
    <w:rsid w:val="00DD33BD"/>
    <w:rsid w:val="00DD33FB"/>
    <w:rsid w:val="00DD38A3"/>
    <w:rsid w:val="00DD3CEA"/>
    <w:rsid w:val="00DD5E3F"/>
    <w:rsid w:val="00DD7CB6"/>
    <w:rsid w:val="00DE2CFA"/>
    <w:rsid w:val="00DE2FEA"/>
    <w:rsid w:val="00DE45B0"/>
    <w:rsid w:val="00DE756C"/>
    <w:rsid w:val="00DE75C5"/>
    <w:rsid w:val="00DF03F9"/>
    <w:rsid w:val="00DF0591"/>
    <w:rsid w:val="00DF116D"/>
    <w:rsid w:val="00DF1412"/>
    <w:rsid w:val="00DF6295"/>
    <w:rsid w:val="00DF651D"/>
    <w:rsid w:val="00DF72A0"/>
    <w:rsid w:val="00DF7AFE"/>
    <w:rsid w:val="00E00ED7"/>
    <w:rsid w:val="00E017C8"/>
    <w:rsid w:val="00E023F6"/>
    <w:rsid w:val="00E0265C"/>
    <w:rsid w:val="00E02CC4"/>
    <w:rsid w:val="00E03812"/>
    <w:rsid w:val="00E04A67"/>
    <w:rsid w:val="00E04EA8"/>
    <w:rsid w:val="00E052AC"/>
    <w:rsid w:val="00E074E1"/>
    <w:rsid w:val="00E0792F"/>
    <w:rsid w:val="00E10CB7"/>
    <w:rsid w:val="00E11EBE"/>
    <w:rsid w:val="00E120C6"/>
    <w:rsid w:val="00E128FC"/>
    <w:rsid w:val="00E12A68"/>
    <w:rsid w:val="00E13A48"/>
    <w:rsid w:val="00E13FAC"/>
    <w:rsid w:val="00E15631"/>
    <w:rsid w:val="00E20917"/>
    <w:rsid w:val="00E2102E"/>
    <w:rsid w:val="00E21E44"/>
    <w:rsid w:val="00E22214"/>
    <w:rsid w:val="00E2354B"/>
    <w:rsid w:val="00E24ECE"/>
    <w:rsid w:val="00E27B68"/>
    <w:rsid w:val="00E27BBF"/>
    <w:rsid w:val="00E3068C"/>
    <w:rsid w:val="00E30F98"/>
    <w:rsid w:val="00E32144"/>
    <w:rsid w:val="00E32C90"/>
    <w:rsid w:val="00E32E5A"/>
    <w:rsid w:val="00E33C16"/>
    <w:rsid w:val="00E3464D"/>
    <w:rsid w:val="00E34F87"/>
    <w:rsid w:val="00E3511A"/>
    <w:rsid w:val="00E3543E"/>
    <w:rsid w:val="00E359B8"/>
    <w:rsid w:val="00E3791F"/>
    <w:rsid w:val="00E40CA3"/>
    <w:rsid w:val="00E437DF"/>
    <w:rsid w:val="00E43FB7"/>
    <w:rsid w:val="00E44048"/>
    <w:rsid w:val="00E44BFF"/>
    <w:rsid w:val="00E4500B"/>
    <w:rsid w:val="00E45556"/>
    <w:rsid w:val="00E46BE2"/>
    <w:rsid w:val="00E47E9C"/>
    <w:rsid w:val="00E52C63"/>
    <w:rsid w:val="00E5310D"/>
    <w:rsid w:val="00E57033"/>
    <w:rsid w:val="00E608DF"/>
    <w:rsid w:val="00E60C40"/>
    <w:rsid w:val="00E617F4"/>
    <w:rsid w:val="00E61A40"/>
    <w:rsid w:val="00E61E98"/>
    <w:rsid w:val="00E62DCA"/>
    <w:rsid w:val="00E633D8"/>
    <w:rsid w:val="00E63A4D"/>
    <w:rsid w:val="00E64A02"/>
    <w:rsid w:val="00E677F3"/>
    <w:rsid w:val="00E67D8D"/>
    <w:rsid w:val="00E7017D"/>
    <w:rsid w:val="00E70604"/>
    <w:rsid w:val="00E72316"/>
    <w:rsid w:val="00E734AE"/>
    <w:rsid w:val="00E755D9"/>
    <w:rsid w:val="00E76680"/>
    <w:rsid w:val="00E7716E"/>
    <w:rsid w:val="00E83690"/>
    <w:rsid w:val="00E8407B"/>
    <w:rsid w:val="00E8581E"/>
    <w:rsid w:val="00E8640D"/>
    <w:rsid w:val="00E86601"/>
    <w:rsid w:val="00E86C2C"/>
    <w:rsid w:val="00E90902"/>
    <w:rsid w:val="00E90C67"/>
    <w:rsid w:val="00E91640"/>
    <w:rsid w:val="00E91976"/>
    <w:rsid w:val="00E9232F"/>
    <w:rsid w:val="00E94362"/>
    <w:rsid w:val="00E949BD"/>
    <w:rsid w:val="00E95B9C"/>
    <w:rsid w:val="00E97018"/>
    <w:rsid w:val="00EA21C7"/>
    <w:rsid w:val="00EA29C7"/>
    <w:rsid w:val="00EA2D74"/>
    <w:rsid w:val="00EA468D"/>
    <w:rsid w:val="00EA4A0B"/>
    <w:rsid w:val="00EA5013"/>
    <w:rsid w:val="00EA57EB"/>
    <w:rsid w:val="00EA680B"/>
    <w:rsid w:val="00EA68B1"/>
    <w:rsid w:val="00EA7FBA"/>
    <w:rsid w:val="00EB1043"/>
    <w:rsid w:val="00EB2305"/>
    <w:rsid w:val="00EB2622"/>
    <w:rsid w:val="00EB2757"/>
    <w:rsid w:val="00EB3823"/>
    <w:rsid w:val="00EB49D2"/>
    <w:rsid w:val="00EB4F80"/>
    <w:rsid w:val="00EB7CEE"/>
    <w:rsid w:val="00EB7FB9"/>
    <w:rsid w:val="00EB7FEA"/>
    <w:rsid w:val="00EC0420"/>
    <w:rsid w:val="00EC0A1E"/>
    <w:rsid w:val="00EC1780"/>
    <w:rsid w:val="00EC22A1"/>
    <w:rsid w:val="00EC2B28"/>
    <w:rsid w:val="00EC38B6"/>
    <w:rsid w:val="00EC7661"/>
    <w:rsid w:val="00ED1325"/>
    <w:rsid w:val="00ED1602"/>
    <w:rsid w:val="00ED19A2"/>
    <w:rsid w:val="00ED26FD"/>
    <w:rsid w:val="00ED2CF8"/>
    <w:rsid w:val="00ED4B37"/>
    <w:rsid w:val="00ED5382"/>
    <w:rsid w:val="00ED5E88"/>
    <w:rsid w:val="00ED6FED"/>
    <w:rsid w:val="00EE0D36"/>
    <w:rsid w:val="00EE1206"/>
    <w:rsid w:val="00EE2BA4"/>
    <w:rsid w:val="00EE301F"/>
    <w:rsid w:val="00EE3CF8"/>
    <w:rsid w:val="00EE4401"/>
    <w:rsid w:val="00EE4D24"/>
    <w:rsid w:val="00EE4D32"/>
    <w:rsid w:val="00EF0103"/>
    <w:rsid w:val="00EF099E"/>
    <w:rsid w:val="00EF1FCD"/>
    <w:rsid w:val="00EF272D"/>
    <w:rsid w:val="00EF3B3C"/>
    <w:rsid w:val="00EF53ED"/>
    <w:rsid w:val="00EF5BBB"/>
    <w:rsid w:val="00EF5BCA"/>
    <w:rsid w:val="00EF5ECA"/>
    <w:rsid w:val="00EF6630"/>
    <w:rsid w:val="00EF6BF1"/>
    <w:rsid w:val="00EF720C"/>
    <w:rsid w:val="00EF7742"/>
    <w:rsid w:val="00EF7D09"/>
    <w:rsid w:val="00F002C3"/>
    <w:rsid w:val="00F02877"/>
    <w:rsid w:val="00F02949"/>
    <w:rsid w:val="00F02C96"/>
    <w:rsid w:val="00F04D02"/>
    <w:rsid w:val="00F06343"/>
    <w:rsid w:val="00F06A33"/>
    <w:rsid w:val="00F07640"/>
    <w:rsid w:val="00F12CF0"/>
    <w:rsid w:val="00F135E4"/>
    <w:rsid w:val="00F13731"/>
    <w:rsid w:val="00F1490A"/>
    <w:rsid w:val="00F16428"/>
    <w:rsid w:val="00F179D3"/>
    <w:rsid w:val="00F21ACE"/>
    <w:rsid w:val="00F220FC"/>
    <w:rsid w:val="00F2258F"/>
    <w:rsid w:val="00F22C8A"/>
    <w:rsid w:val="00F2551F"/>
    <w:rsid w:val="00F26154"/>
    <w:rsid w:val="00F2702F"/>
    <w:rsid w:val="00F27F05"/>
    <w:rsid w:val="00F30D88"/>
    <w:rsid w:val="00F30F4C"/>
    <w:rsid w:val="00F32E27"/>
    <w:rsid w:val="00F36989"/>
    <w:rsid w:val="00F37007"/>
    <w:rsid w:val="00F37364"/>
    <w:rsid w:val="00F37ECA"/>
    <w:rsid w:val="00F41058"/>
    <w:rsid w:val="00F421E0"/>
    <w:rsid w:val="00F4241D"/>
    <w:rsid w:val="00F42947"/>
    <w:rsid w:val="00F430C7"/>
    <w:rsid w:val="00F44484"/>
    <w:rsid w:val="00F44DC5"/>
    <w:rsid w:val="00F44F76"/>
    <w:rsid w:val="00F45046"/>
    <w:rsid w:val="00F459E4"/>
    <w:rsid w:val="00F50659"/>
    <w:rsid w:val="00F5270B"/>
    <w:rsid w:val="00F55381"/>
    <w:rsid w:val="00F55472"/>
    <w:rsid w:val="00F5684A"/>
    <w:rsid w:val="00F602DC"/>
    <w:rsid w:val="00F609E2"/>
    <w:rsid w:val="00F609E9"/>
    <w:rsid w:val="00F60D7C"/>
    <w:rsid w:val="00F616F7"/>
    <w:rsid w:val="00F61EC4"/>
    <w:rsid w:val="00F61F96"/>
    <w:rsid w:val="00F62E7B"/>
    <w:rsid w:val="00F6548E"/>
    <w:rsid w:val="00F7012A"/>
    <w:rsid w:val="00F7073E"/>
    <w:rsid w:val="00F71112"/>
    <w:rsid w:val="00F7163E"/>
    <w:rsid w:val="00F71F01"/>
    <w:rsid w:val="00F7217A"/>
    <w:rsid w:val="00F72AA0"/>
    <w:rsid w:val="00F733CB"/>
    <w:rsid w:val="00F73E72"/>
    <w:rsid w:val="00F74984"/>
    <w:rsid w:val="00F80479"/>
    <w:rsid w:val="00F81882"/>
    <w:rsid w:val="00F82174"/>
    <w:rsid w:val="00F82C8C"/>
    <w:rsid w:val="00F8501B"/>
    <w:rsid w:val="00F879E8"/>
    <w:rsid w:val="00F91CCF"/>
    <w:rsid w:val="00F91E03"/>
    <w:rsid w:val="00F94DDF"/>
    <w:rsid w:val="00F969D2"/>
    <w:rsid w:val="00FA0213"/>
    <w:rsid w:val="00FA02A3"/>
    <w:rsid w:val="00FA02C4"/>
    <w:rsid w:val="00FA3346"/>
    <w:rsid w:val="00FA33C3"/>
    <w:rsid w:val="00FA36B6"/>
    <w:rsid w:val="00FA54E5"/>
    <w:rsid w:val="00FA5673"/>
    <w:rsid w:val="00FA5BD0"/>
    <w:rsid w:val="00FA6E88"/>
    <w:rsid w:val="00FA7A82"/>
    <w:rsid w:val="00FB0ED0"/>
    <w:rsid w:val="00FB15B3"/>
    <w:rsid w:val="00FB1960"/>
    <w:rsid w:val="00FB40F0"/>
    <w:rsid w:val="00FB4CA8"/>
    <w:rsid w:val="00FC08EA"/>
    <w:rsid w:val="00FC1365"/>
    <w:rsid w:val="00FC16C2"/>
    <w:rsid w:val="00FC1BEF"/>
    <w:rsid w:val="00FC50A2"/>
    <w:rsid w:val="00FC52D2"/>
    <w:rsid w:val="00FC68EA"/>
    <w:rsid w:val="00FC7289"/>
    <w:rsid w:val="00FD1991"/>
    <w:rsid w:val="00FD1DFF"/>
    <w:rsid w:val="00FD2A60"/>
    <w:rsid w:val="00FD30CB"/>
    <w:rsid w:val="00FD3599"/>
    <w:rsid w:val="00FD35A8"/>
    <w:rsid w:val="00FD404D"/>
    <w:rsid w:val="00FD5EBF"/>
    <w:rsid w:val="00FD7B23"/>
    <w:rsid w:val="00FE0B53"/>
    <w:rsid w:val="00FE21FF"/>
    <w:rsid w:val="00FE22B7"/>
    <w:rsid w:val="00FE45FC"/>
    <w:rsid w:val="00FE4DF9"/>
    <w:rsid w:val="00FE5B04"/>
    <w:rsid w:val="00FE68A2"/>
    <w:rsid w:val="00FE7DD7"/>
    <w:rsid w:val="00FF0BF8"/>
    <w:rsid w:val="00FF139F"/>
    <w:rsid w:val="00FF1D69"/>
    <w:rsid w:val="00FF467B"/>
    <w:rsid w:val="00FF6368"/>
    <w:rsid w:val="00FF76EE"/>
    <w:rsid w:val="00FF76F3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844FF"/>
  <w15:chartTrackingRefBased/>
  <w15:docId w15:val="{3036C627-33FD-40F9-9C85-61EBA71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1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4B82"/>
    <w:pPr>
      <w:ind w:left="720"/>
      <w:contextualSpacing/>
    </w:pPr>
  </w:style>
  <w:style w:type="paragraph" w:styleId="Revision">
    <w:name w:val="Revision"/>
    <w:hidden/>
    <w:uiPriority w:val="99"/>
    <w:semiHidden/>
    <w:rsid w:val="009263D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238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38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38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8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8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056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3215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3084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2734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2121">
          <w:marLeft w:val="403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115">
          <w:marLeft w:val="403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036">
          <w:marLeft w:val="403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4457">
          <w:marLeft w:val="403"/>
          <w:marRight w:val="0"/>
          <w:marTop w:val="1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293">
          <w:marLeft w:val="403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2133">
          <w:marLeft w:val="403"/>
          <w:marRight w:val="0"/>
          <w:marTop w:val="1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941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4071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264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4320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7474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046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4939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00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872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971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0197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4171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9164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3038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1963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0191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0480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51828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1883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1414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1719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431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227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2590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750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603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7969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04555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371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302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152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888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100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1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5393">
          <w:marLeft w:val="403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1519">
          <w:marLeft w:val="403"/>
          <w:marRight w:val="0"/>
          <w:marTop w:val="1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3801">
          <w:marLeft w:val="403"/>
          <w:marRight w:val="0"/>
          <w:marTop w:val="1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0863">
          <w:marLeft w:val="403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2117">
          <w:marLeft w:val="403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1984">
          <w:marLeft w:val="403"/>
          <w:marRight w:val="0"/>
          <w:marTop w:val="18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6948">
          <w:marLeft w:val="403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5975">
          <w:marLeft w:val="403"/>
          <w:marRight w:val="0"/>
          <w:marTop w:val="54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1513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563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339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311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285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4517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6366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7152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825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6270">
          <w:marLeft w:val="70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6745">
          <w:marLeft w:val="691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536">
          <w:marLeft w:val="1282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6142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5095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776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5574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1711">
          <w:marLeft w:val="1123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b52e26-e886-43b8-b8b4-45501ae79631" xsi:nil="true"/>
    <lcf76f155ced4ddcb4097134ff3c332f xmlns="5887cffe-4fcc-4c5b-8f0e-788c80827da6">
      <Terms xmlns="http://schemas.microsoft.com/office/infopath/2007/PartnerControls"/>
    </lcf76f155ced4ddcb4097134ff3c332f>
    <SharedWithUsers xmlns="efb52e26-e886-43b8-b8b4-45501ae79631">
      <UserInfo>
        <DisplayName>Rebecca Eatwell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6639CADC5564B9FDE7E0FB10851BC" ma:contentTypeVersion="18" ma:contentTypeDescription="Create a new document." ma:contentTypeScope="" ma:versionID="f822a029345d8547c4fc2082c87a1dda">
  <xsd:schema xmlns:xsd="http://www.w3.org/2001/XMLSchema" xmlns:xs="http://www.w3.org/2001/XMLSchema" xmlns:p="http://schemas.microsoft.com/office/2006/metadata/properties" xmlns:ns2="5887cffe-4fcc-4c5b-8f0e-788c80827da6" xmlns:ns3="efb52e26-e886-43b8-b8b4-45501ae79631" targetNamespace="http://schemas.microsoft.com/office/2006/metadata/properties" ma:root="true" ma:fieldsID="4cec88bea1aa647ba934b6e2d4320e7b" ns2:_="" ns3:_="">
    <xsd:import namespace="5887cffe-4fcc-4c5b-8f0e-788c80827da6"/>
    <xsd:import namespace="efb52e26-e886-43b8-b8b4-45501ae79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7cffe-4fcc-4c5b-8f0e-788c80827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50e2c7-2b21-48b2-a46c-d2c7eab7a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52e26-e886-43b8-b8b4-45501ae79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d156c2-384c-48d7-8066-0cbeeac1049a}" ma:internalName="TaxCatchAll" ma:showField="CatchAllData" ma:web="efb52e26-e886-43b8-b8b4-45501ae796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2FA5DF-D0D7-49F3-9701-02D87CA31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9B9CFD-637E-4B65-BD06-D0E641E38F62}">
  <ds:schemaRefs>
    <ds:schemaRef ds:uri="http://schemas.microsoft.com/office/2006/metadata/properties"/>
    <ds:schemaRef ds:uri="http://schemas.microsoft.com/office/infopath/2007/PartnerControls"/>
    <ds:schemaRef ds:uri="efb52e26-e886-43b8-b8b4-45501ae79631"/>
    <ds:schemaRef ds:uri="5887cffe-4fcc-4c5b-8f0e-788c80827da6"/>
  </ds:schemaRefs>
</ds:datastoreItem>
</file>

<file path=customXml/itemProps3.xml><?xml version="1.0" encoding="utf-8"?>
<ds:datastoreItem xmlns:ds="http://schemas.openxmlformats.org/officeDocument/2006/customXml" ds:itemID="{548CFC61-23CF-40A3-82E0-510E82D31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7cffe-4fcc-4c5b-8f0e-788c80827da6"/>
    <ds:schemaRef ds:uri="efb52e26-e886-43b8-b8b4-45501ae79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Roberts</dc:creator>
  <cp:keywords/>
  <dc:description/>
  <cp:lastModifiedBy>Rebecca Eatwell</cp:lastModifiedBy>
  <cp:revision>7</cp:revision>
  <cp:lastPrinted>2022-08-23T23:05:00Z</cp:lastPrinted>
  <dcterms:created xsi:type="dcterms:W3CDTF">2024-07-08T10:27:00Z</dcterms:created>
  <dcterms:modified xsi:type="dcterms:W3CDTF">2024-07-08T13:01:00Z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0x010100E966639CADC5564B9FDE7E0FB10851BC</vt:lpwstr>
  </property>
  <property fmtid="{D5CDD505-2E9C-101B-9397-08002B2CF9AE}" pid="3" name="MediaServiceImageTags">
    <vt:lpwstr/>
  </property>
</Properties>
</file>